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5D" w:rsidRPr="00F3545D" w:rsidRDefault="00F3545D" w:rsidP="00F354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ru-RU"/>
        </w:rPr>
      </w:pPr>
      <w:r w:rsidRPr="00F3545D">
        <w:rPr>
          <w:b/>
          <w:sz w:val="28"/>
          <w:szCs w:val="28"/>
          <w:lang w:val="ru-RU"/>
        </w:rPr>
        <w:t xml:space="preserve">Последствия аварии на </w:t>
      </w:r>
      <w:proofErr w:type="spellStart"/>
      <w:r w:rsidRPr="00F3545D">
        <w:rPr>
          <w:b/>
          <w:sz w:val="28"/>
          <w:szCs w:val="28"/>
          <w:lang w:val="ru-RU"/>
        </w:rPr>
        <w:t>ЧАЭС</w:t>
      </w:r>
      <w:proofErr w:type="spellEnd"/>
    </w:p>
    <w:p w:rsidR="00F3545D" w:rsidRPr="00F3545D" w:rsidRDefault="00F3545D" w:rsidP="00F354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26.04.1986 г.  произошла радиационная катастрофа – в результате конструктивных недочетов и человеческих ошибок произошел  взрыв в активной зоне ядерного реактора Чернобыльской атомной электростанции. Радиоактивное загрязнение примерно в 400 раз превосходило по своему объему атомную бомбардировку Хиросимы.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В реакторе, установленном на ЧАЭС, было 190 тонн топлива в виде природного урана. Взрывом было выброшено 1/4 всех радиоактивных веществ. Остальная часть выделялась почти 10 суток, пока реактор не был, наконец, заглушен. С изменением ветра менялось и направление распространения радиоактивного облака: через день повышенный фон зарегистрировали в Скандинавии, через 2 – в центральной Европе, через 4 – на Балканах.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Самые легкие радиоактивные частицы поднялись в верхние слои атмосферы. Они осаждались очень медленно – от месяца до года, несколько раз обогнув земной шар и распространяясь по всему Северному полушарию.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Дождь очень эффективно вымывает радионуклиды из атмосферы. Там, где пролились апрельско-майские дожди, образовались радиоактивные пятна.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Осаждение частиц из атмосферы можно вызвать и искусственно, если в воздух с помощью авиации или специальных метеорологических снарядов распылить вещества, которые соберут на своей поверхности изотопы. Чтобы предотвратить бесконтрольное распространение облака и не допустить загрязнения крупных промышленных центров, такая операция тоже осуществлялась.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Ликвидировало аварию больше 600 тысяч человек – «ликвидаторов». В течение 3-х месяцев после катастрофы 30 сотрудников и пожарников ЧАЭС погибли в результате облучения.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Более 350 тыс. жителей было эвакуировано.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Радиоактивные вещества выпали тремя крупными пятнами: в Украине, в Беларуси и западных областях России. В Беларуси загрязнено изотопами цезия и стронция 375000 км</w:t>
      </w:r>
      <w:r w:rsidRPr="00742E46">
        <w:rPr>
          <w:sz w:val="28"/>
          <w:szCs w:val="28"/>
          <w:vertAlign w:val="superscript"/>
        </w:rPr>
        <w:t>2</w:t>
      </w:r>
      <w:r w:rsidRPr="00742E46">
        <w:rPr>
          <w:sz w:val="28"/>
          <w:szCs w:val="28"/>
        </w:rPr>
        <w:t> (23% территории).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Учитывая масштабность и тяжесть последствий катастрофы на ЧАЭС Верховный Совет Беларуси в июле 1990 года объявил территорию республики зоной экологического бедствия.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В республике организована сеть постоянного мониторинга окружающей среды, включающая 181 реперную площадку и 18 ландшафтно-геохимических полигонов.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Наибольшее загрязнение йод-131 было в Гомельской и Могилевской облостях, хотя регистрировалось и по всей территории Беларуси. В течение первых месяцев он полностью распался. Однако загрязнение территории этим изотопом обусловило получение больших доз щитовидными железами («йодный удар»), что привело в последующем к значительному увеличению её патологии, особенно у детей.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lastRenderedPageBreak/>
        <w:t>Загрязнение цезием-137 носит «пятнистый» характер – 30-км зона возле ЧАЭС, Гомельская и Могилевская области, а так же Брестская, Гродненская и Минская области. Всего загрязнено 136,5 тыс. км</w:t>
      </w:r>
      <w:r w:rsidRPr="00742E46">
        <w:rPr>
          <w:sz w:val="28"/>
          <w:szCs w:val="28"/>
          <w:vertAlign w:val="superscript"/>
        </w:rPr>
        <w:t>2</w:t>
      </w:r>
      <w:r w:rsidRPr="00742E46">
        <w:rPr>
          <w:sz w:val="28"/>
          <w:szCs w:val="28"/>
        </w:rPr>
        <w:t> (66%) территории Беларуси.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Загрязнение стронцием-90 носит более локальный характер. Повышенный уровень обнаружен на территории 21,1 тыс. км</w:t>
      </w:r>
      <w:r w:rsidRPr="00742E46">
        <w:rPr>
          <w:sz w:val="28"/>
          <w:szCs w:val="28"/>
          <w:vertAlign w:val="superscript"/>
        </w:rPr>
        <w:t>2</w:t>
      </w:r>
      <w:r w:rsidRPr="00742E46">
        <w:rPr>
          <w:sz w:val="28"/>
          <w:szCs w:val="28"/>
        </w:rPr>
        <w:t> (10% от территории республики). То Гомельская и Могилевская области.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Загрязнение почвы изотопами плутония охватывает около 4 тыс. км</w:t>
      </w:r>
      <w:r w:rsidRPr="00742E46">
        <w:rPr>
          <w:sz w:val="28"/>
          <w:szCs w:val="28"/>
          <w:vertAlign w:val="superscript"/>
        </w:rPr>
        <w:t>2</w:t>
      </w:r>
      <w:r w:rsidRPr="00742E46">
        <w:rPr>
          <w:sz w:val="28"/>
          <w:szCs w:val="28"/>
        </w:rPr>
        <w:t> (2% площади республики). Это Гомельская и Могилевская области.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Но в результате бета-распада 241 Pu на радиоактивно загрязненных  территориях происходит образование америция 241 в количествах, сравнимых с количеством основных источников. В связи с тем, что 241 Am по радиотоксичности близок к изотопам плутония, рост активности почв за счёт его будет продолжаться до 2060 года. Через 100 лет после аварии на ЧАЭС, в 2086 году, общая активность почвы на загрязненных территориях Республики Беларусь будет в 2,4 раза выше, чем в начальный послеаварийный период. Снижение альфа активности почвы от 241 Am ожидается после 2400 года.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Ущерб, нанесенный республике Чернобыльской катастрофой, в расчете на 30-и летний период, оценивае</w:t>
      </w:r>
      <w:r w:rsidR="00F3545D">
        <w:rPr>
          <w:sz w:val="28"/>
          <w:szCs w:val="28"/>
          <w:lang w:val="ru-RU"/>
        </w:rPr>
        <w:t>л</w:t>
      </w:r>
      <w:r w:rsidRPr="00742E46">
        <w:rPr>
          <w:sz w:val="28"/>
          <w:szCs w:val="28"/>
        </w:rPr>
        <w:t>ся в 235 миллиардов долларов США, что равно 32 бюджетам республики 1985 года. Сюда</w:t>
      </w:r>
      <w:r w:rsidR="00F3545D">
        <w:rPr>
          <w:sz w:val="28"/>
          <w:szCs w:val="28"/>
          <w:lang w:val="ru-RU"/>
        </w:rPr>
        <w:t xml:space="preserve"> были</w:t>
      </w:r>
      <w:bookmarkStart w:id="0" w:name="_GoBack"/>
      <w:bookmarkEnd w:id="0"/>
      <w:r w:rsidRPr="00742E46">
        <w:rPr>
          <w:sz w:val="28"/>
          <w:szCs w:val="28"/>
        </w:rPr>
        <w:t xml:space="preserve"> включены потери, связанные с ухудшением здоровья населения, ущербом, нанесенным промышленности и социальной сфере, сельскому хозяйству, строительному комплексу, транспорту и связи, жилищно-коммунальному хозяйству, загрязнению минерально-сырьевых, земельных, водных, лесных и других ресурсов, а так же дополнительные затраты, связанные с осуществлением мер по ликвидации и минимизации последствий катастрофы и обеспечением безопасных условий жизнедеятельности населения.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rStyle w:val="a4"/>
          <w:sz w:val="28"/>
          <w:szCs w:val="28"/>
        </w:rPr>
        <w:t>Медицинские последствия</w:t>
      </w:r>
    </w:p>
    <w:p w:rsid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Тяжелейшим последствием аварии стало </w:t>
      </w:r>
      <w:r w:rsidR="00A90053">
        <w:rPr>
          <w:sz w:val="28"/>
          <w:szCs w:val="28"/>
          <w:lang w:val="ru-RU"/>
        </w:rPr>
        <w:t>влияние на здоровье многих поколений людей.</w:t>
      </w:r>
      <w:r>
        <w:rPr>
          <w:sz w:val="28"/>
          <w:szCs w:val="28"/>
          <w:lang w:val="ru-RU"/>
        </w:rPr>
        <w:t xml:space="preserve"> </w:t>
      </w:r>
      <w:r w:rsidR="00A90053">
        <w:rPr>
          <w:sz w:val="28"/>
          <w:szCs w:val="28"/>
          <w:lang w:val="ru-RU"/>
        </w:rPr>
        <w:t>На загрязнённых территориях продукты питания, особенно дары леса, несут потенциальную опасность для человека. Детей рождённых, в 1986-1988 гг. никак нельзя назвать здоровым поколением. Безусловно, на территории Гомельской и Могилёвской областей, сильнее прочих пострадавших от последствий аварии, ведётся постоянная о</w:t>
      </w:r>
      <w:r w:rsidRPr="00742E46">
        <w:rPr>
          <w:sz w:val="28"/>
          <w:szCs w:val="28"/>
        </w:rPr>
        <w:t xml:space="preserve">ценка состояния здоровья основных </w:t>
      </w:r>
      <w:r w:rsidR="00A90053">
        <w:rPr>
          <w:sz w:val="28"/>
          <w:szCs w:val="28"/>
          <w:lang w:val="ru-RU"/>
        </w:rPr>
        <w:t>групп риска. Она</w:t>
      </w:r>
      <w:r w:rsidRPr="00742E46">
        <w:rPr>
          <w:sz w:val="28"/>
          <w:szCs w:val="28"/>
        </w:rPr>
        <w:t xml:space="preserve"> проводится путем анализа диспансеризации 1,6 миллионов человек, в том числе 344 тыс. детей; данных, поступающих в Государственный регистр лиц, пострадавших от чернобыльской катастрофы (180 тыс. человек) и результатов исследований, выполняемых научными учреждениями Минздрава, в рамках государственных программ и международных проектов.</w:t>
      </w:r>
    </w:p>
    <w:p w:rsidR="00A90053" w:rsidRPr="00A90053" w:rsidRDefault="00A90053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Самые серьёзные последствия для современных белорусов – это ряд заболеваний и врождённых пороков, в числе которых: </w:t>
      </w:r>
      <w:r w:rsidRPr="00A90053">
        <w:rPr>
          <w:sz w:val="28"/>
        </w:rPr>
        <w:t>рак щитовидной железы у детей</w:t>
      </w:r>
      <w:r w:rsidRPr="00A90053">
        <w:rPr>
          <w:sz w:val="28"/>
          <w:lang w:val="ru-RU"/>
        </w:rPr>
        <w:t xml:space="preserve">, </w:t>
      </w:r>
      <w:r w:rsidRPr="00A90053">
        <w:rPr>
          <w:sz w:val="28"/>
        </w:rPr>
        <w:t>лейкозы</w:t>
      </w:r>
      <w:r w:rsidR="00F3545D">
        <w:rPr>
          <w:sz w:val="28"/>
          <w:lang w:val="ru-RU"/>
        </w:rPr>
        <w:t xml:space="preserve"> (в меньшей степени)</w:t>
      </w:r>
      <w:r w:rsidRPr="00A90053">
        <w:rPr>
          <w:sz w:val="28"/>
        </w:rPr>
        <w:t>, солидные</w:t>
      </w:r>
      <w:r>
        <w:rPr>
          <w:sz w:val="28"/>
          <w:lang w:val="ru-RU"/>
        </w:rPr>
        <w:t xml:space="preserve"> (опасные формы)</w:t>
      </w:r>
      <w:r w:rsidRPr="00A90053">
        <w:rPr>
          <w:sz w:val="28"/>
        </w:rPr>
        <w:t xml:space="preserve"> раки и заболевания сердечно-сосудистой системы</w:t>
      </w:r>
      <w:r w:rsidRPr="00A90053">
        <w:rPr>
          <w:sz w:val="28"/>
          <w:lang w:val="ru-RU"/>
        </w:rPr>
        <w:t xml:space="preserve">, </w:t>
      </w:r>
      <w:r w:rsidRPr="00A90053">
        <w:rPr>
          <w:sz w:val="28"/>
        </w:rPr>
        <w:t>катаракты</w:t>
      </w:r>
      <w:r>
        <w:rPr>
          <w:sz w:val="28"/>
          <w:lang w:val="ru-RU"/>
        </w:rPr>
        <w:t xml:space="preserve">. Краткосрочные последствия аварии были ещё страшнее, так как вызывали внутриутробные </w:t>
      </w:r>
      <w:r>
        <w:rPr>
          <w:sz w:val="28"/>
          <w:lang w:val="ru-RU"/>
        </w:rPr>
        <w:lastRenderedPageBreak/>
        <w:t xml:space="preserve">мутации и необратимые изменения центральной нервной системы плода, что приводило к рождению нежизнеспособных детей и </w:t>
      </w:r>
      <w:r w:rsidR="00F3545D">
        <w:rPr>
          <w:sz w:val="28"/>
          <w:lang w:val="ru-RU"/>
        </w:rPr>
        <w:t>детей с инвалидностью различных форм,</w:t>
      </w:r>
      <w:r>
        <w:rPr>
          <w:sz w:val="28"/>
          <w:lang w:val="ru-RU"/>
        </w:rPr>
        <w:t xml:space="preserve"> и степени.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В целом, действующая</w:t>
      </w:r>
      <w:r w:rsidR="00F3545D">
        <w:rPr>
          <w:sz w:val="28"/>
          <w:szCs w:val="28"/>
          <w:lang w:val="ru-RU"/>
        </w:rPr>
        <w:t xml:space="preserve"> сегодня</w:t>
      </w:r>
      <w:r w:rsidRPr="00742E46">
        <w:rPr>
          <w:sz w:val="28"/>
          <w:szCs w:val="28"/>
        </w:rPr>
        <w:t xml:space="preserve"> в республике система динамического наблюдения за пострадавшими от катастрофы на Чернобыльской АЭС с проведением ежегодных медицинских осмотров, позволяет выявить заболевания и своевременно проводить необходимые лечебно-реабилитационные мероприятия, что способствует сохранению здоровья пострадавших.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Люди, постепенно возвращающиеся на территорию вокруг Чернобыльской АЭС. Смелые туристы всё чаще посещают город Припять. Понемногу восстанавливается сельское хозяйство. Заражённая почва чернобыльской зоны отчуждения созрела для проведения там научных исследований.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Наблюдая за происходящими изменениями – снижение радиоактивного уровня, снижение количества населения, медленное разрушение оставленных городов и деревень – мы можем узнать о том, как дикая природа справляется с низким уровнем радиоактивного заражения, а так же другими долгосрочными факторами воздействия после инцидентов на атомных электростанциях.</w:t>
      </w:r>
    </w:p>
    <w:p w:rsidR="00742E46" w:rsidRP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E46">
        <w:rPr>
          <w:sz w:val="28"/>
          <w:szCs w:val="28"/>
        </w:rPr>
        <w:t>Полесский национальный заповедник – база для научных исследований ученых всего мира. Годы исследовательской работы показывают, что это исключительная зона далека от того, что бы быть пустырем. Подсчёты, проведенные с вертолетов, показали, что волков там в 7 раз больше, чем в соседних регионах. Установленные фотоловушки показывают, что возвращаются редкие виды животных, как, например, европейская рысь (последний раз её видели в этом месте более века назад), выросла популяция лосей и кабанов, появились лошади Пржевальского. А некоторые грибы стали расти быстрее. Но природа не избежала губительного воздействия радиации. Уменьшилось количество бабочек и пауков, у ласточек обнаружен более мелкий мозг и деформация клювов.</w:t>
      </w:r>
    </w:p>
    <w:p w:rsidR="00742E46" w:rsidRDefault="00742E46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742E46">
        <w:rPr>
          <w:sz w:val="28"/>
          <w:szCs w:val="28"/>
        </w:rPr>
        <w:t>История чернобыльской зоны отчуждения после катастрофы представляется довольно сложной, однако ситуация не такая мрачная, как представлялось в конце 80-х годов. Живая природа обладает потрясающей способностью к абсорбции</w:t>
      </w:r>
      <w:r w:rsidR="00F3545D">
        <w:rPr>
          <w:sz w:val="28"/>
          <w:szCs w:val="28"/>
          <w:lang w:val="ru-RU"/>
        </w:rPr>
        <w:t xml:space="preserve"> и самовосстановлению. И это вселяет надежду.</w:t>
      </w:r>
    </w:p>
    <w:p w:rsidR="00F3545D" w:rsidRPr="00F3545D" w:rsidRDefault="00F3545D" w:rsidP="00742E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Главное – учесть уроки Чернобыля и не допустить подобных катастроф в будущем, что особенно актуально сейчас, когда в Беларуси развивается атомная энергопрограмма.</w:t>
      </w:r>
    </w:p>
    <w:p w:rsidR="00A30938" w:rsidRPr="00742E46" w:rsidRDefault="00F3545D" w:rsidP="00742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0938" w:rsidRPr="0074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3D"/>
    <w:rsid w:val="001766FD"/>
    <w:rsid w:val="0056117B"/>
    <w:rsid w:val="00742E46"/>
    <w:rsid w:val="00814D3D"/>
    <w:rsid w:val="00A90053"/>
    <w:rsid w:val="00F3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5B19"/>
  <w15:chartTrackingRefBased/>
  <w15:docId w15:val="{D45BCDA1-D786-467A-BE0C-6CAC4AB1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742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1082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2021-04-22T05:06:00Z</dcterms:created>
  <dcterms:modified xsi:type="dcterms:W3CDTF">2021-04-22T05:33:00Z</dcterms:modified>
</cp:coreProperties>
</file>