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DF" w:rsidRDefault="00C65ADF" w:rsidP="00C65ADF">
      <w:pPr>
        <w:spacing w:after="0"/>
        <w:ind w:firstLine="709"/>
        <w:jc w:val="both"/>
        <w:rPr>
          <w:rFonts w:ascii="Times New Roman" w:hAnsi="Times New Roman" w:cs="Times New Roman"/>
          <w:b/>
          <w:sz w:val="28"/>
          <w:szCs w:val="28"/>
        </w:rPr>
      </w:pPr>
      <w:r w:rsidRPr="00C65ADF">
        <w:rPr>
          <w:rFonts w:ascii="Times New Roman" w:hAnsi="Times New Roman" w:cs="Times New Roman"/>
          <w:b/>
          <w:sz w:val="28"/>
          <w:szCs w:val="28"/>
        </w:rPr>
        <w:t>Информационные материалы для мероприятий проекта «ШАГ» – «Школа Активного Гражданина» – для учащихся учреждений профессионально-технического и среднего специального образования в декабре 2020 года</w:t>
      </w:r>
    </w:p>
    <w:p w:rsidR="00200EAD" w:rsidRPr="00C65ADF" w:rsidRDefault="00200EAD" w:rsidP="00C65ADF">
      <w:pPr>
        <w:spacing w:after="0"/>
        <w:ind w:firstLine="709"/>
        <w:jc w:val="both"/>
        <w:rPr>
          <w:rFonts w:ascii="Times New Roman" w:hAnsi="Times New Roman" w:cs="Times New Roman"/>
          <w:b/>
          <w:sz w:val="28"/>
          <w:szCs w:val="28"/>
        </w:rPr>
      </w:pPr>
    </w:p>
    <w:p w:rsidR="00C65ADF" w:rsidRPr="00C65ADF" w:rsidRDefault="00C65ADF" w:rsidP="00C65ADF">
      <w:pPr>
        <w:spacing w:after="0"/>
        <w:ind w:firstLine="709"/>
        <w:jc w:val="both"/>
        <w:rPr>
          <w:rFonts w:ascii="Times New Roman" w:hAnsi="Times New Roman" w:cs="Times New Roman"/>
          <w:b/>
          <w:sz w:val="28"/>
          <w:szCs w:val="28"/>
        </w:rPr>
      </w:pPr>
      <w:r w:rsidRPr="00C65ADF">
        <w:rPr>
          <w:rFonts w:ascii="Times New Roman" w:hAnsi="Times New Roman" w:cs="Times New Roman"/>
          <w:b/>
          <w:sz w:val="28"/>
          <w:szCs w:val="28"/>
        </w:rPr>
        <w:t>22.12.2020</w:t>
      </w:r>
    </w:p>
    <w:p w:rsidR="00C65ADF" w:rsidRPr="00C65ADF" w:rsidRDefault="00C65ADF" w:rsidP="00C65ADF">
      <w:pPr>
        <w:spacing w:after="0"/>
        <w:ind w:firstLine="709"/>
        <w:jc w:val="both"/>
        <w:rPr>
          <w:rFonts w:ascii="Times New Roman" w:hAnsi="Times New Roman" w:cs="Times New Roman"/>
          <w:b/>
          <w:sz w:val="28"/>
          <w:szCs w:val="28"/>
        </w:rPr>
      </w:pPr>
      <w:r w:rsidRPr="00C65ADF">
        <w:rPr>
          <w:rFonts w:ascii="Times New Roman" w:hAnsi="Times New Roman" w:cs="Times New Roman"/>
          <w:b/>
          <w:sz w:val="28"/>
          <w:szCs w:val="28"/>
        </w:rPr>
        <w:t xml:space="preserve">Тема: «Я родным краем </w:t>
      </w:r>
      <w:proofErr w:type="spellStart"/>
      <w:r w:rsidRPr="00C65ADF">
        <w:rPr>
          <w:rFonts w:ascii="Times New Roman" w:hAnsi="Times New Roman" w:cs="Times New Roman"/>
          <w:b/>
          <w:sz w:val="28"/>
          <w:szCs w:val="28"/>
        </w:rPr>
        <w:t>ганаруся</w:t>
      </w:r>
      <w:proofErr w:type="spellEnd"/>
      <w:r w:rsidRPr="00C65ADF">
        <w:rPr>
          <w:rFonts w:ascii="Times New Roman" w:hAnsi="Times New Roman" w:cs="Times New Roman"/>
          <w:b/>
          <w:sz w:val="28"/>
          <w:szCs w:val="28"/>
        </w:rPr>
        <w:t xml:space="preserve"> і ведаю – я не </w:t>
      </w:r>
      <w:proofErr w:type="spellStart"/>
      <w:r w:rsidRPr="00C65ADF">
        <w:rPr>
          <w:rFonts w:ascii="Times New Roman" w:hAnsi="Times New Roman" w:cs="Times New Roman"/>
          <w:b/>
          <w:sz w:val="28"/>
          <w:szCs w:val="28"/>
        </w:rPr>
        <w:t>адзін</w:t>
      </w:r>
      <w:proofErr w:type="spellEnd"/>
      <w:r w:rsidRPr="00C65ADF">
        <w:rPr>
          <w:rFonts w:ascii="Times New Roman" w:hAnsi="Times New Roman" w:cs="Times New Roman"/>
          <w:b/>
          <w:sz w:val="28"/>
          <w:szCs w:val="28"/>
        </w:rPr>
        <w:t xml:space="preserve">» </w:t>
      </w:r>
      <w:r w:rsidRPr="00C65ADF">
        <w:rPr>
          <w:rFonts w:ascii="Times New Roman" w:hAnsi="Times New Roman" w:cs="Times New Roman"/>
          <w:sz w:val="28"/>
          <w:szCs w:val="28"/>
        </w:rPr>
        <w:t>(достижения суверенной Беларуси в различных сферах общественной жизни; наши достижения за Годы малой Родины).</w:t>
      </w:r>
    </w:p>
    <w:p w:rsidR="0071449D" w:rsidRPr="009D3125" w:rsidRDefault="0071449D" w:rsidP="003A7A9C">
      <w:pPr>
        <w:spacing w:after="0" w:line="240" w:lineRule="auto"/>
        <w:rPr>
          <w:rFonts w:ascii="Times New Roman" w:eastAsia="Calibri" w:hAnsi="Times New Roman" w:cs="Times New Roman"/>
          <w:b/>
          <w:sz w:val="28"/>
          <w:szCs w:val="28"/>
        </w:rPr>
      </w:pPr>
    </w:p>
    <w:p w:rsidR="003A7A9C" w:rsidRDefault="00C65ADF" w:rsidP="003A7A9C">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Блок «</w:t>
      </w:r>
      <w:r w:rsidR="009B288B" w:rsidRPr="009B288B">
        <w:rPr>
          <w:rFonts w:ascii="Times New Roman" w:eastAsia="Calibri" w:hAnsi="Times New Roman" w:cs="Times New Roman"/>
          <w:b/>
          <w:sz w:val="28"/>
          <w:szCs w:val="28"/>
        </w:rPr>
        <w:t>Республика Беларусь: уверенным шагом по пути независимости</w:t>
      </w:r>
      <w:r>
        <w:rPr>
          <w:rFonts w:ascii="Times New Roman" w:eastAsia="Calibri" w:hAnsi="Times New Roman" w:cs="Times New Roman"/>
          <w:b/>
          <w:sz w:val="28"/>
          <w:szCs w:val="28"/>
        </w:rPr>
        <w:t>»</w:t>
      </w:r>
    </w:p>
    <w:p w:rsidR="00FC053E" w:rsidRDefault="00190A5F" w:rsidP="00B46322">
      <w:pPr>
        <w:spacing w:after="0" w:line="240" w:lineRule="auto"/>
        <w:ind w:firstLine="709"/>
        <w:jc w:val="both"/>
        <w:rPr>
          <w:rFonts w:ascii="Times New Roman" w:eastAsia="Times New Roman" w:hAnsi="Times New Roman" w:cs="Times New Roman"/>
          <w:bCs/>
          <w:kern w:val="36"/>
          <w:sz w:val="28"/>
          <w:szCs w:val="28"/>
          <w:lang w:eastAsia="ru-RU"/>
        </w:rPr>
      </w:pPr>
      <w:r w:rsidRPr="00190A5F">
        <w:rPr>
          <w:rFonts w:ascii="Times New Roman" w:eastAsia="Times New Roman" w:hAnsi="Times New Roman" w:cs="Times New Roman"/>
          <w:bCs/>
          <w:kern w:val="36"/>
          <w:sz w:val="28"/>
          <w:szCs w:val="28"/>
          <w:lang w:eastAsia="ru-RU"/>
        </w:rPr>
        <w:t xml:space="preserve">Республика Беларусь появилась на карте мира почти три десятка лет назад. </w:t>
      </w:r>
      <w:r w:rsidR="00FC053E" w:rsidRPr="00FC053E">
        <w:rPr>
          <w:rFonts w:ascii="Times New Roman" w:eastAsia="Times New Roman" w:hAnsi="Times New Roman" w:cs="Times New Roman"/>
          <w:bCs/>
          <w:kern w:val="36"/>
          <w:sz w:val="28"/>
          <w:szCs w:val="28"/>
          <w:lang w:eastAsia="ru-RU"/>
        </w:rPr>
        <w:t xml:space="preserve">19 сентября 1991 г. Верховный Совет принял решение впредь Белорусскую Советскую Социалистическую Республику называть «Республика Беларусь». </w:t>
      </w:r>
    </w:p>
    <w:p w:rsidR="00190A5F" w:rsidRDefault="00190A5F" w:rsidP="00B46322">
      <w:pPr>
        <w:spacing w:after="0" w:line="240" w:lineRule="auto"/>
        <w:ind w:firstLine="709"/>
        <w:jc w:val="both"/>
        <w:rPr>
          <w:rFonts w:ascii="Times New Roman" w:eastAsia="Times New Roman" w:hAnsi="Times New Roman" w:cs="Times New Roman"/>
          <w:bCs/>
          <w:kern w:val="36"/>
          <w:sz w:val="28"/>
          <w:szCs w:val="28"/>
          <w:lang w:eastAsia="ru-RU"/>
        </w:rPr>
      </w:pPr>
      <w:r w:rsidRPr="00190A5F">
        <w:rPr>
          <w:rFonts w:ascii="Times New Roman" w:eastAsia="Times New Roman" w:hAnsi="Times New Roman" w:cs="Times New Roman"/>
          <w:bCs/>
          <w:kern w:val="36"/>
          <w:sz w:val="28"/>
          <w:szCs w:val="28"/>
          <w:lang w:eastAsia="ru-RU"/>
        </w:rPr>
        <w:t>Обретя независимость, строилась и р</w:t>
      </w:r>
      <w:r w:rsidR="00A94449">
        <w:rPr>
          <w:rFonts w:ascii="Times New Roman" w:eastAsia="Times New Roman" w:hAnsi="Times New Roman" w:cs="Times New Roman"/>
          <w:bCs/>
          <w:kern w:val="36"/>
          <w:sz w:val="28"/>
          <w:szCs w:val="28"/>
          <w:lang w:eastAsia="ru-RU"/>
        </w:rPr>
        <w:t>азвивалась в условиях сложных</w:t>
      </w:r>
      <w:r w:rsidRPr="00190A5F">
        <w:rPr>
          <w:rFonts w:ascii="Times New Roman" w:eastAsia="Times New Roman" w:hAnsi="Times New Roman" w:cs="Times New Roman"/>
          <w:bCs/>
          <w:kern w:val="36"/>
          <w:sz w:val="28"/>
          <w:szCs w:val="28"/>
          <w:lang w:eastAsia="ru-RU"/>
        </w:rPr>
        <w:t xml:space="preserve"> геополитических, экономических, общественных, региональных и глобальных трансформаций. </w:t>
      </w:r>
    </w:p>
    <w:p w:rsidR="00B80455" w:rsidRDefault="00D80519" w:rsidP="00D80519">
      <w:pPr>
        <w:spacing w:after="0" w:line="240" w:lineRule="auto"/>
        <w:ind w:firstLine="709"/>
        <w:jc w:val="both"/>
        <w:rPr>
          <w:rFonts w:ascii="Times New Roman" w:eastAsia="Times New Roman" w:hAnsi="Times New Roman" w:cs="Times New Roman"/>
          <w:bCs/>
          <w:kern w:val="36"/>
          <w:sz w:val="28"/>
          <w:szCs w:val="28"/>
          <w:lang w:eastAsia="ru-RU"/>
        </w:rPr>
      </w:pPr>
      <w:r w:rsidRPr="00D80519">
        <w:rPr>
          <w:rFonts w:ascii="Times New Roman" w:eastAsia="Times New Roman" w:hAnsi="Times New Roman" w:cs="Times New Roman"/>
          <w:bCs/>
          <w:kern w:val="36"/>
          <w:sz w:val="28"/>
          <w:szCs w:val="28"/>
          <w:lang w:eastAsia="ru-RU"/>
        </w:rPr>
        <w:t>За эти годы наша страна состоялась как суверенная и независимая держава, уверенно идущая собственным путем развития.</w:t>
      </w:r>
      <w:r>
        <w:rPr>
          <w:rFonts w:ascii="Times New Roman" w:eastAsia="Times New Roman" w:hAnsi="Times New Roman" w:cs="Times New Roman"/>
          <w:bCs/>
          <w:kern w:val="36"/>
          <w:sz w:val="28"/>
          <w:szCs w:val="28"/>
          <w:lang w:eastAsia="ru-RU"/>
        </w:rPr>
        <w:t xml:space="preserve"> Г</w:t>
      </w:r>
      <w:r w:rsidR="00190A5F" w:rsidRPr="00190A5F">
        <w:rPr>
          <w:rFonts w:ascii="Times New Roman" w:eastAsia="Times New Roman" w:hAnsi="Times New Roman" w:cs="Times New Roman"/>
          <w:bCs/>
          <w:kern w:val="36"/>
          <w:sz w:val="28"/>
          <w:szCs w:val="28"/>
          <w:lang w:eastAsia="ru-RU"/>
        </w:rPr>
        <w:t xml:space="preserve">лавными приоритетами </w:t>
      </w:r>
      <w:r w:rsidR="006F3E0E">
        <w:rPr>
          <w:rFonts w:ascii="Times New Roman" w:eastAsia="Times New Roman" w:hAnsi="Times New Roman" w:cs="Times New Roman"/>
          <w:bCs/>
          <w:kern w:val="36"/>
          <w:sz w:val="28"/>
          <w:szCs w:val="28"/>
          <w:lang w:eastAsia="ru-RU"/>
        </w:rPr>
        <w:t xml:space="preserve">белорусского государства всегда были </w:t>
      </w:r>
      <w:r w:rsidR="00A94449">
        <w:rPr>
          <w:rFonts w:ascii="Times New Roman" w:eastAsia="Times New Roman" w:hAnsi="Times New Roman" w:cs="Times New Roman"/>
          <w:bCs/>
          <w:kern w:val="36"/>
          <w:sz w:val="28"/>
          <w:szCs w:val="28"/>
          <w:lang w:eastAsia="ru-RU"/>
        </w:rPr>
        <w:t xml:space="preserve">благополучие народа, </w:t>
      </w:r>
      <w:proofErr w:type="spellStart"/>
      <w:r w:rsidR="00A94449">
        <w:rPr>
          <w:rFonts w:ascii="Times New Roman" w:eastAsia="Times New Roman" w:hAnsi="Times New Roman" w:cs="Times New Roman"/>
          <w:bCs/>
          <w:kern w:val="36"/>
          <w:sz w:val="28"/>
          <w:szCs w:val="28"/>
          <w:lang w:eastAsia="ru-RU"/>
        </w:rPr>
        <w:t>многовекторная</w:t>
      </w:r>
      <w:proofErr w:type="spellEnd"/>
      <w:r w:rsidR="00190A5F" w:rsidRPr="00190A5F">
        <w:rPr>
          <w:rFonts w:ascii="Times New Roman" w:eastAsia="Times New Roman" w:hAnsi="Times New Roman" w:cs="Times New Roman"/>
          <w:bCs/>
          <w:kern w:val="36"/>
          <w:sz w:val="28"/>
          <w:szCs w:val="28"/>
          <w:lang w:eastAsia="ru-RU"/>
        </w:rPr>
        <w:t xml:space="preserve"> внешняя политика, национальная безопасность.</w:t>
      </w:r>
    </w:p>
    <w:p w:rsidR="00AB19BA" w:rsidRDefault="00A94449" w:rsidP="00A94449">
      <w:pPr>
        <w:spacing w:after="0" w:line="240" w:lineRule="auto"/>
        <w:ind w:firstLine="709"/>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Мы гордимся </w:t>
      </w:r>
      <w:r w:rsidR="00B80455" w:rsidRPr="00B80455">
        <w:rPr>
          <w:rFonts w:ascii="Times New Roman" w:eastAsia="Times New Roman" w:hAnsi="Times New Roman" w:cs="Times New Roman"/>
          <w:bCs/>
          <w:kern w:val="36"/>
          <w:sz w:val="28"/>
          <w:szCs w:val="28"/>
          <w:lang w:eastAsia="ru-RU"/>
        </w:rPr>
        <w:t>героической историей</w:t>
      </w:r>
      <w:r w:rsidRPr="00A94449">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Беларуси</w:t>
      </w:r>
      <w:r w:rsidR="00B80455" w:rsidRPr="00B80455">
        <w:rPr>
          <w:rFonts w:ascii="Times New Roman" w:eastAsia="Times New Roman" w:hAnsi="Times New Roman" w:cs="Times New Roman"/>
          <w:bCs/>
          <w:kern w:val="36"/>
          <w:sz w:val="28"/>
          <w:szCs w:val="28"/>
          <w:lang w:eastAsia="ru-RU"/>
        </w:rPr>
        <w:t>, богатым культурным, духовным наследием, традициями.</w:t>
      </w:r>
      <w:r w:rsidR="00B80455" w:rsidRPr="00B46322">
        <w:rPr>
          <w:rFonts w:ascii="Times New Roman" w:eastAsia="Times New Roman" w:hAnsi="Times New Roman" w:cs="Times New Roman"/>
          <w:bCs/>
          <w:kern w:val="36"/>
          <w:sz w:val="28"/>
          <w:szCs w:val="28"/>
          <w:lang w:eastAsia="ru-RU"/>
        </w:rPr>
        <w:t xml:space="preserve">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r w:rsidR="00FC053E">
        <w:rPr>
          <w:rFonts w:ascii="Times New Roman" w:eastAsia="Times New Roman" w:hAnsi="Times New Roman" w:cs="Times New Roman"/>
          <w:bCs/>
          <w:kern w:val="36"/>
          <w:sz w:val="28"/>
          <w:szCs w:val="28"/>
          <w:lang w:eastAsia="ru-RU"/>
        </w:rPr>
        <w:t xml:space="preserve"> </w:t>
      </w:r>
      <w:r w:rsidR="00B02AC0" w:rsidRPr="00B02AC0">
        <w:rPr>
          <w:rFonts w:ascii="Times New Roman" w:eastAsia="Times New Roman" w:hAnsi="Times New Roman" w:cs="Times New Roman"/>
          <w:bCs/>
          <w:kern w:val="36"/>
          <w:sz w:val="28"/>
          <w:szCs w:val="28"/>
          <w:lang w:eastAsia="ru-RU"/>
        </w:rPr>
        <w:t xml:space="preserve">За годы независимости наша страна прошла огромный путь развития, результаты этого процесса может ощутить каждый белорус. </w:t>
      </w:r>
      <w:r w:rsidR="00016DC3" w:rsidRPr="00016DC3">
        <w:rPr>
          <w:rFonts w:ascii="Times New Roman" w:eastAsia="Times New Roman" w:hAnsi="Times New Roman" w:cs="Times New Roman"/>
          <w:bCs/>
          <w:kern w:val="36"/>
          <w:sz w:val="28"/>
          <w:szCs w:val="28"/>
          <w:lang w:eastAsia="ru-RU"/>
        </w:rPr>
        <w:t>Сов</w:t>
      </w:r>
      <w:r w:rsidR="00016DC3">
        <w:rPr>
          <w:rFonts w:ascii="Times New Roman" w:eastAsia="Times New Roman" w:hAnsi="Times New Roman" w:cs="Times New Roman"/>
          <w:bCs/>
          <w:kern w:val="36"/>
          <w:sz w:val="28"/>
          <w:szCs w:val="28"/>
          <w:lang w:eastAsia="ru-RU"/>
        </w:rPr>
        <w:t>ременная Беларусь – это страна:</w:t>
      </w:r>
    </w:p>
    <w:p w:rsidR="00200EAD" w:rsidRPr="00016DC3" w:rsidRDefault="00200EAD" w:rsidP="00200EAD">
      <w:pPr>
        <w:spacing w:after="0" w:line="240" w:lineRule="auto"/>
        <w:ind w:firstLine="709"/>
        <w:jc w:val="both"/>
        <w:rPr>
          <w:rFonts w:ascii="Times New Roman" w:eastAsia="Times New Roman" w:hAnsi="Times New Roman" w:cs="Times New Roman"/>
          <w:bCs/>
          <w:kern w:val="36"/>
          <w:sz w:val="28"/>
          <w:szCs w:val="28"/>
          <w:lang w:eastAsia="ru-RU"/>
        </w:rPr>
      </w:pPr>
      <w:r w:rsidRPr="00016DC3">
        <w:rPr>
          <w:rFonts w:ascii="Times New Roman" w:eastAsia="Times New Roman" w:hAnsi="Times New Roman" w:cs="Times New Roman"/>
          <w:bCs/>
          <w:kern w:val="36"/>
          <w:sz w:val="28"/>
          <w:szCs w:val="28"/>
          <w:lang w:eastAsia="ru-RU"/>
        </w:rPr>
        <w:t>с высоким уровнем медицины и образования;</w:t>
      </w:r>
    </w:p>
    <w:p w:rsidR="00200EAD" w:rsidRPr="00016DC3" w:rsidRDefault="00200EAD" w:rsidP="00200EAD">
      <w:pPr>
        <w:spacing w:after="0" w:line="240" w:lineRule="auto"/>
        <w:ind w:firstLine="709"/>
        <w:jc w:val="both"/>
        <w:rPr>
          <w:rFonts w:ascii="Times New Roman" w:eastAsia="Times New Roman" w:hAnsi="Times New Roman" w:cs="Times New Roman"/>
          <w:bCs/>
          <w:kern w:val="36"/>
          <w:sz w:val="28"/>
          <w:szCs w:val="28"/>
          <w:lang w:eastAsia="ru-RU"/>
        </w:rPr>
      </w:pPr>
      <w:r w:rsidRPr="00016DC3">
        <w:rPr>
          <w:rFonts w:ascii="Times New Roman" w:eastAsia="Times New Roman" w:hAnsi="Times New Roman" w:cs="Times New Roman"/>
          <w:bCs/>
          <w:kern w:val="36"/>
          <w:sz w:val="28"/>
          <w:szCs w:val="28"/>
          <w:lang w:eastAsia="ru-RU"/>
        </w:rPr>
        <w:t>с развитой промышленностью и сельским хозяйством;</w:t>
      </w:r>
    </w:p>
    <w:p w:rsidR="00200EAD" w:rsidRPr="00016DC3" w:rsidRDefault="00200EAD" w:rsidP="00200EAD">
      <w:pPr>
        <w:spacing w:after="0" w:line="240" w:lineRule="auto"/>
        <w:ind w:firstLine="709"/>
        <w:jc w:val="both"/>
        <w:rPr>
          <w:rFonts w:ascii="Times New Roman" w:eastAsia="Times New Roman" w:hAnsi="Times New Roman" w:cs="Times New Roman"/>
          <w:bCs/>
          <w:kern w:val="36"/>
          <w:sz w:val="28"/>
          <w:szCs w:val="28"/>
          <w:lang w:eastAsia="ru-RU"/>
        </w:rPr>
      </w:pPr>
      <w:r w:rsidRPr="00016DC3">
        <w:rPr>
          <w:rFonts w:ascii="Times New Roman" w:eastAsia="Times New Roman" w:hAnsi="Times New Roman" w:cs="Times New Roman"/>
          <w:bCs/>
          <w:kern w:val="36"/>
          <w:sz w:val="28"/>
          <w:szCs w:val="28"/>
          <w:lang w:eastAsia="ru-RU"/>
        </w:rPr>
        <w:t>с хорошими дорогами и придорожным сервисом;</w:t>
      </w:r>
    </w:p>
    <w:p w:rsidR="00200EAD" w:rsidRPr="00016DC3" w:rsidRDefault="00200EAD" w:rsidP="00A94449">
      <w:pPr>
        <w:spacing w:after="0" w:line="240" w:lineRule="auto"/>
        <w:ind w:firstLine="709"/>
        <w:jc w:val="both"/>
        <w:rPr>
          <w:rFonts w:ascii="Times New Roman" w:eastAsia="Times New Roman" w:hAnsi="Times New Roman" w:cs="Times New Roman"/>
          <w:bCs/>
          <w:kern w:val="36"/>
          <w:sz w:val="28"/>
          <w:szCs w:val="28"/>
          <w:lang w:eastAsia="ru-RU"/>
        </w:rPr>
      </w:pPr>
      <w:r w:rsidRPr="00016DC3">
        <w:rPr>
          <w:rFonts w:ascii="Times New Roman" w:eastAsia="Times New Roman" w:hAnsi="Times New Roman" w:cs="Times New Roman"/>
          <w:bCs/>
          <w:kern w:val="36"/>
          <w:sz w:val="28"/>
          <w:szCs w:val="28"/>
          <w:lang w:eastAsia="ru-RU"/>
        </w:rPr>
        <w:t>с богатыми традициями и динамичной современной культурной жизнью;</w:t>
      </w:r>
      <w:r w:rsidR="00A94449" w:rsidRPr="00A94449">
        <w:rPr>
          <w:rFonts w:ascii="Times New Roman" w:eastAsia="Times New Roman" w:hAnsi="Times New Roman" w:cs="Times New Roman"/>
          <w:bCs/>
          <w:kern w:val="36"/>
          <w:sz w:val="28"/>
          <w:szCs w:val="28"/>
          <w:lang w:eastAsia="ru-RU"/>
        </w:rPr>
        <w:t xml:space="preserve"> </w:t>
      </w:r>
    </w:p>
    <w:p w:rsidR="00200EAD" w:rsidRPr="00016DC3" w:rsidRDefault="00A94449" w:rsidP="00200EAD">
      <w:pPr>
        <w:spacing w:after="0" w:line="240" w:lineRule="auto"/>
        <w:ind w:firstLine="709"/>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с архитектурными ценности и новыми высокотехнологичными</w:t>
      </w:r>
      <w:r w:rsidR="00200EAD" w:rsidRPr="00016DC3">
        <w:rPr>
          <w:rFonts w:ascii="Times New Roman" w:eastAsia="Times New Roman" w:hAnsi="Times New Roman" w:cs="Times New Roman"/>
          <w:bCs/>
          <w:kern w:val="36"/>
          <w:sz w:val="28"/>
          <w:szCs w:val="28"/>
          <w:lang w:eastAsia="ru-RU"/>
        </w:rPr>
        <w:t xml:space="preserve"> здания</w:t>
      </w:r>
      <w:r>
        <w:rPr>
          <w:rFonts w:ascii="Times New Roman" w:eastAsia="Times New Roman" w:hAnsi="Times New Roman" w:cs="Times New Roman"/>
          <w:bCs/>
          <w:kern w:val="36"/>
          <w:sz w:val="28"/>
          <w:szCs w:val="28"/>
          <w:lang w:eastAsia="ru-RU"/>
        </w:rPr>
        <w:t>ми</w:t>
      </w:r>
      <w:r w:rsidR="00200EAD" w:rsidRPr="00016DC3">
        <w:rPr>
          <w:rFonts w:ascii="Times New Roman" w:eastAsia="Times New Roman" w:hAnsi="Times New Roman" w:cs="Times New Roman"/>
          <w:bCs/>
          <w:kern w:val="36"/>
          <w:sz w:val="28"/>
          <w:szCs w:val="28"/>
          <w:lang w:eastAsia="ru-RU"/>
        </w:rPr>
        <w:t>;</w:t>
      </w:r>
    </w:p>
    <w:p w:rsidR="00200EAD" w:rsidRPr="00016DC3" w:rsidRDefault="00200EAD" w:rsidP="00200EAD">
      <w:pPr>
        <w:spacing w:after="0" w:line="240" w:lineRule="auto"/>
        <w:ind w:firstLine="709"/>
        <w:jc w:val="both"/>
        <w:rPr>
          <w:rFonts w:ascii="Times New Roman" w:eastAsia="Times New Roman" w:hAnsi="Times New Roman" w:cs="Times New Roman"/>
          <w:bCs/>
          <w:kern w:val="36"/>
          <w:sz w:val="28"/>
          <w:szCs w:val="28"/>
          <w:lang w:eastAsia="ru-RU"/>
        </w:rPr>
      </w:pPr>
      <w:r w:rsidRPr="00016DC3">
        <w:rPr>
          <w:rFonts w:ascii="Times New Roman" w:eastAsia="Times New Roman" w:hAnsi="Times New Roman" w:cs="Times New Roman"/>
          <w:bCs/>
          <w:kern w:val="36"/>
          <w:sz w:val="28"/>
          <w:szCs w:val="28"/>
          <w:lang w:eastAsia="ru-RU"/>
        </w:rPr>
        <w:t>с развитой IT-сферой и развивающейся космической отраслью;</w:t>
      </w:r>
    </w:p>
    <w:p w:rsidR="00200EAD" w:rsidRDefault="00A94449" w:rsidP="00200EAD">
      <w:pPr>
        <w:spacing w:after="0" w:line="240" w:lineRule="auto"/>
        <w:ind w:firstLine="709"/>
        <w:jc w:val="both"/>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Беларусь – это страна,</w:t>
      </w:r>
      <w:r w:rsidRPr="00A94449">
        <w:rPr>
          <w:rFonts w:ascii="Times New Roman" w:eastAsia="Times New Roman" w:hAnsi="Times New Roman" w:cs="Times New Roman"/>
          <w:bCs/>
          <w:kern w:val="36"/>
          <w:sz w:val="28"/>
          <w:szCs w:val="28"/>
          <w:lang w:eastAsia="ru-RU"/>
        </w:rPr>
        <w:t xml:space="preserve"> </w:t>
      </w:r>
      <w:r w:rsidRPr="00016DC3">
        <w:rPr>
          <w:rFonts w:ascii="Times New Roman" w:eastAsia="Times New Roman" w:hAnsi="Times New Roman" w:cs="Times New Roman"/>
          <w:bCs/>
          <w:kern w:val="36"/>
          <w:sz w:val="28"/>
          <w:szCs w:val="28"/>
          <w:lang w:eastAsia="ru-RU"/>
        </w:rPr>
        <w:t>в которой чтят прошлое и с</w:t>
      </w:r>
      <w:r w:rsidR="00FC053E">
        <w:rPr>
          <w:rFonts w:ascii="Times New Roman" w:eastAsia="Times New Roman" w:hAnsi="Times New Roman" w:cs="Times New Roman"/>
          <w:bCs/>
          <w:kern w:val="36"/>
          <w:sz w:val="28"/>
          <w:szCs w:val="28"/>
          <w:lang w:eastAsia="ru-RU"/>
        </w:rPr>
        <w:t xml:space="preserve"> уверенностью смотрят в будущее.</w:t>
      </w:r>
    </w:p>
    <w:p w:rsidR="00245513" w:rsidRDefault="00245513" w:rsidP="0009536F">
      <w:pPr>
        <w:spacing w:after="0" w:line="240" w:lineRule="auto"/>
        <w:ind w:firstLine="709"/>
        <w:jc w:val="both"/>
        <w:rPr>
          <w:rFonts w:ascii="Times New Roman" w:eastAsia="Times New Roman" w:hAnsi="Times New Roman" w:cs="Times New Roman"/>
          <w:bCs/>
          <w:kern w:val="36"/>
          <w:sz w:val="28"/>
          <w:szCs w:val="28"/>
          <w:lang w:eastAsia="ru-RU"/>
        </w:rPr>
      </w:pPr>
      <w:r w:rsidRPr="00245513">
        <w:rPr>
          <w:rFonts w:ascii="Times New Roman" w:eastAsia="Times New Roman" w:hAnsi="Times New Roman" w:cs="Times New Roman"/>
          <w:bCs/>
          <w:kern w:val="36"/>
          <w:sz w:val="28"/>
          <w:szCs w:val="28"/>
          <w:lang w:eastAsia="ru-RU"/>
        </w:rPr>
        <w:t>Нам есть чем гордиться!</w:t>
      </w:r>
    </w:p>
    <w:p w:rsidR="00F15B1A" w:rsidRPr="00C65ADF" w:rsidRDefault="00F15B1A" w:rsidP="00C65ADF">
      <w:pPr>
        <w:spacing w:after="0" w:line="240" w:lineRule="auto"/>
        <w:jc w:val="both"/>
        <w:rPr>
          <w:rFonts w:ascii="Times New Roman" w:eastAsia="Times New Roman" w:hAnsi="Times New Roman" w:cs="Times New Roman"/>
          <w:b/>
          <w:sz w:val="28"/>
          <w:szCs w:val="28"/>
          <w:highlight w:val="yellow"/>
        </w:rPr>
      </w:pPr>
    </w:p>
    <w:p w:rsidR="0012689C" w:rsidRPr="00BA377F" w:rsidRDefault="00C65ADF" w:rsidP="0012689C">
      <w:pPr>
        <w:spacing w:after="0" w:line="240" w:lineRule="auto"/>
        <w:ind w:left="720"/>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Блок «</w:t>
      </w:r>
      <w:r w:rsidR="0012689C" w:rsidRPr="00BA377F">
        <w:rPr>
          <w:rFonts w:ascii="Times New Roman" w:eastAsia="Calibri" w:hAnsi="Times New Roman" w:cs="Times New Roman"/>
          <w:b/>
          <w:sz w:val="28"/>
          <w:szCs w:val="28"/>
        </w:rPr>
        <w:t>Развитие экономики, промышленного потенциала, IT-сферы</w:t>
      </w:r>
      <w:r>
        <w:rPr>
          <w:rFonts w:ascii="Times New Roman" w:eastAsia="Calibri" w:hAnsi="Times New Roman" w:cs="Times New Roman"/>
          <w:b/>
          <w:sz w:val="28"/>
          <w:szCs w:val="28"/>
        </w:rPr>
        <w:t>»</w:t>
      </w:r>
    </w:p>
    <w:p w:rsidR="008621F2" w:rsidRDefault="00AD0FCD" w:rsidP="008621F2">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Cs/>
          <w:kern w:val="36"/>
          <w:sz w:val="28"/>
          <w:szCs w:val="28"/>
          <w:lang w:eastAsia="ru-RU"/>
        </w:rPr>
        <w:t xml:space="preserve">Республика Беларусь – экспортно-ориентированное государство с развитыми промышленностью, сельским хозяйством и сектором услуг. Страна представляет собой транспортно-логистический центр Евразийского региона. Выгодное географическое положение страны стало основой динамичного развития логистической сферы. </w:t>
      </w:r>
    </w:p>
    <w:p w:rsidR="008621F2" w:rsidRPr="00CD06BA" w:rsidRDefault="008621F2" w:rsidP="00E83475">
      <w:pPr>
        <w:spacing w:after="0" w:line="240" w:lineRule="auto"/>
        <w:ind w:firstLine="709"/>
        <w:jc w:val="both"/>
        <w:rPr>
          <w:rFonts w:ascii="Times New Roman" w:eastAsia="Times New Roman" w:hAnsi="Times New Roman" w:cs="Times New Roman"/>
          <w:bCs/>
          <w:kern w:val="36"/>
          <w:sz w:val="28"/>
          <w:szCs w:val="28"/>
          <w:lang w:eastAsia="ru-RU"/>
        </w:rPr>
      </w:pPr>
      <w:r w:rsidRPr="008D76C4">
        <w:rPr>
          <w:rFonts w:ascii="Times New Roman" w:hAnsi="Times New Roman" w:cs="Times New Roman"/>
          <w:sz w:val="28"/>
          <w:szCs w:val="28"/>
        </w:rPr>
        <w:t>В республике большое внимание уделяется товарообороту. Важнейшими экспортными позициями являются продукты нефтепереработки, калийные удобрения, грузовые автомобили, металлопродукция, тракторы, шины, молочная и мясная продукция, мебель и лесоматериалы. В импорте наибольшее место занимают энергоресурсы (нефть и природный газ),</w:t>
      </w:r>
      <w:r>
        <w:rPr>
          <w:rFonts w:ascii="Times New Roman" w:hAnsi="Times New Roman" w:cs="Times New Roman"/>
          <w:sz w:val="28"/>
          <w:szCs w:val="28"/>
        </w:rPr>
        <w:t xml:space="preserve"> сырье, материалы и комплектующи</w:t>
      </w:r>
      <w:r w:rsidRPr="008D76C4">
        <w:rPr>
          <w:rFonts w:ascii="Times New Roman" w:hAnsi="Times New Roman" w:cs="Times New Roman"/>
          <w:sz w:val="28"/>
          <w:szCs w:val="28"/>
        </w:rPr>
        <w:t>е (металлы и изделия из них, сырье для химического производства, части машин), технологическое оборудование.</w:t>
      </w:r>
    </w:p>
    <w:p w:rsidR="00321388" w:rsidRPr="00CD06BA" w:rsidRDefault="00321388" w:rsidP="00CD06BA">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Cs/>
          <w:kern w:val="36"/>
          <w:sz w:val="28"/>
          <w:szCs w:val="28"/>
          <w:lang w:eastAsia="ru-RU"/>
        </w:rPr>
        <w:t xml:space="preserve">Беларусь сохранила свой </w:t>
      </w:r>
      <w:r w:rsidRPr="00E83475">
        <w:rPr>
          <w:rFonts w:ascii="Times New Roman" w:eastAsia="Times New Roman" w:hAnsi="Times New Roman" w:cs="Times New Roman"/>
          <w:b/>
          <w:bCs/>
          <w:kern w:val="36"/>
          <w:sz w:val="28"/>
          <w:szCs w:val="28"/>
          <w:lang w:eastAsia="ru-RU"/>
        </w:rPr>
        <w:t>промышленный потенциал.</w:t>
      </w:r>
      <w:r w:rsidRPr="00CD06BA">
        <w:rPr>
          <w:rFonts w:ascii="Times New Roman" w:eastAsia="Times New Roman" w:hAnsi="Times New Roman" w:cs="Times New Roman"/>
          <w:bCs/>
          <w:kern w:val="36"/>
          <w:sz w:val="28"/>
          <w:szCs w:val="28"/>
          <w:lang w:eastAsia="ru-RU"/>
        </w:rPr>
        <w:t xml:space="preserve">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w:t>
      </w:r>
    </w:p>
    <w:p w:rsidR="00321388" w:rsidRPr="00CD06BA" w:rsidRDefault="00321388" w:rsidP="00CD06BA">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Cs/>
          <w:kern w:val="36"/>
          <w:sz w:val="28"/>
          <w:szCs w:val="28"/>
          <w:lang w:eastAsia="ru-RU"/>
        </w:rPr>
        <w:t>В мировом рейтинге стран по индексу конкурентоспособности промышленности Беларусь занимает 46 позицию, с большим отрывом опережая страны СНГ, кроме Российской Федерации.</w:t>
      </w:r>
    </w:p>
    <w:p w:rsidR="00AD0FCD" w:rsidRPr="00CD06BA" w:rsidRDefault="00AD0FCD" w:rsidP="00CD06BA">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Cs/>
          <w:kern w:val="36"/>
          <w:sz w:val="28"/>
          <w:szCs w:val="28"/>
          <w:lang w:eastAsia="ru-RU"/>
        </w:rPr>
        <w:t>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w:t>
      </w:r>
    </w:p>
    <w:p w:rsidR="00AD0FCD" w:rsidRPr="00CD06BA" w:rsidRDefault="00AD0FCD" w:rsidP="00CD06BA">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Cs/>
          <w:kern w:val="36"/>
          <w:sz w:val="28"/>
          <w:szCs w:val="28"/>
          <w:lang w:eastAsia="ru-RU"/>
        </w:rPr>
        <w:t>Удельный вес производства калийных удобрений составляет шестую часть мирового производства.</w:t>
      </w:r>
    </w:p>
    <w:p w:rsidR="00F946E2" w:rsidRPr="00CD06BA" w:rsidRDefault="00F946E2" w:rsidP="00CD06BA">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Cs/>
          <w:kern w:val="36"/>
          <w:sz w:val="28"/>
          <w:szCs w:val="28"/>
          <w:lang w:eastAsia="ru-RU"/>
        </w:rPr>
        <w:t>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региональный лидер по производству тракторов, их в стране производится порядка 80% от общего объема производства стран ЕАЭС. Также наша страна – крупный производитель сельскохозяйственных машин (комбайнов, различных видов кормоуборочной техники и агрегатов). Беларусь входит в группу ведущих мировых производителей карьерной техники: продукция Белорусского автомобильного завода занимает треть мирового рынка карьерных самосвалов.</w:t>
      </w:r>
    </w:p>
    <w:p w:rsidR="00CD06BA" w:rsidRDefault="00CD06BA" w:rsidP="00CD06BA">
      <w:pPr>
        <w:spacing w:after="0" w:line="240" w:lineRule="auto"/>
        <w:ind w:firstLine="709"/>
        <w:jc w:val="both"/>
        <w:rPr>
          <w:rFonts w:ascii="Times New Roman" w:eastAsia="Times New Roman" w:hAnsi="Times New Roman" w:cs="Times New Roman"/>
          <w:bCs/>
          <w:kern w:val="36"/>
          <w:sz w:val="28"/>
          <w:szCs w:val="28"/>
          <w:lang w:eastAsia="ru-RU"/>
        </w:rPr>
      </w:pPr>
      <w:r w:rsidRPr="00CD06BA">
        <w:rPr>
          <w:rFonts w:ascii="Times New Roman" w:eastAsia="Times New Roman" w:hAnsi="Times New Roman" w:cs="Times New Roman"/>
          <w:b/>
          <w:bCs/>
          <w:kern w:val="36"/>
          <w:sz w:val="28"/>
          <w:szCs w:val="28"/>
          <w:lang w:eastAsia="ru-RU"/>
        </w:rPr>
        <w:t>Китайско-Белорусский индустриальный парк «Великий камень»</w:t>
      </w:r>
      <w:r w:rsidRPr="00CD06BA">
        <w:rPr>
          <w:rFonts w:ascii="Times New Roman" w:eastAsia="Times New Roman" w:hAnsi="Times New Roman" w:cs="Times New Roman"/>
          <w:bCs/>
          <w:kern w:val="36"/>
          <w:sz w:val="28"/>
          <w:szCs w:val="28"/>
          <w:lang w:eastAsia="ru-RU"/>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w:t>
      </w:r>
    </w:p>
    <w:p w:rsidR="00405FB4" w:rsidRDefault="00CD06BA" w:rsidP="00CD06BA">
      <w:pPr>
        <w:widowControl w:val="0"/>
        <w:tabs>
          <w:tab w:val="right" w:pos="6458"/>
        </w:tabs>
        <w:spacing w:after="0" w:line="240" w:lineRule="auto"/>
        <w:ind w:right="60" w:firstLine="709"/>
        <w:jc w:val="both"/>
        <w:rPr>
          <w:rFonts w:ascii="Times New Roman" w:hAnsi="Times New Roman" w:cs="Times New Roman"/>
          <w:sz w:val="28"/>
          <w:szCs w:val="28"/>
        </w:rPr>
      </w:pPr>
      <w:r w:rsidRPr="00BD01BC">
        <w:rPr>
          <w:rFonts w:ascii="Times New Roman" w:hAnsi="Times New Roman" w:cs="Times New Roman"/>
          <w:sz w:val="28"/>
          <w:szCs w:val="28"/>
        </w:rPr>
        <w:t xml:space="preserve">«Великий камень» стал местом притяжения иностранных инвестиций, технологий и людских ресурсов благодаря совместной работе специалистов </w:t>
      </w:r>
      <w:r w:rsidRPr="00BD01BC">
        <w:rPr>
          <w:rFonts w:ascii="Times New Roman" w:hAnsi="Times New Roman" w:cs="Times New Roman"/>
          <w:sz w:val="28"/>
          <w:szCs w:val="28"/>
        </w:rPr>
        <w:lastRenderedPageBreak/>
        <w:t xml:space="preserve">Беларуси и Китая. Китайско-Белорусский индустриальный парк представляет собой территориальное образование площадью 112,5 кв. км с особым правовым режимом для обеспечения комфортных условий ведения бизнеса. На территории парка планируется разместить производственные и жилые зоны, офисные и торгово-развлекательные комплексы, финансовый и научно-исследовательский центры. Фактически, строится современный международный эко-город с акцентом на высокотехнологичные и конкурентоспособные инновационные производства с высоким экспортным потенциалом. </w:t>
      </w:r>
    </w:p>
    <w:p w:rsidR="00C65ADF" w:rsidRDefault="00405FB4" w:rsidP="00E06195">
      <w:pPr>
        <w:widowControl w:val="0"/>
        <w:tabs>
          <w:tab w:val="right" w:pos="6458"/>
        </w:tabs>
        <w:spacing w:after="0" w:line="240" w:lineRule="auto"/>
        <w:ind w:right="60" w:firstLine="709"/>
        <w:jc w:val="both"/>
        <w:rPr>
          <w:rFonts w:ascii="Times New Roman" w:hAnsi="Times New Roman" w:cs="Times New Roman"/>
          <w:sz w:val="28"/>
          <w:szCs w:val="28"/>
        </w:rPr>
      </w:pPr>
      <w:r w:rsidRPr="00405FB4">
        <w:rPr>
          <w:rFonts w:ascii="Times New Roman" w:hAnsi="Times New Roman" w:cs="Times New Roman"/>
          <w:sz w:val="28"/>
          <w:szCs w:val="28"/>
        </w:rPr>
        <w:t xml:space="preserve">Развитие парка вносит положительный вклад в экономику </w:t>
      </w:r>
      <w:proofErr w:type="spellStart"/>
      <w:r w:rsidRPr="00405FB4">
        <w:rPr>
          <w:rFonts w:ascii="Times New Roman" w:hAnsi="Times New Roman" w:cs="Times New Roman"/>
          <w:sz w:val="28"/>
          <w:szCs w:val="28"/>
        </w:rPr>
        <w:t>Смолевичского</w:t>
      </w:r>
      <w:proofErr w:type="spellEnd"/>
      <w:r w:rsidRPr="00405FB4">
        <w:rPr>
          <w:rFonts w:ascii="Times New Roman" w:hAnsi="Times New Roman" w:cs="Times New Roman"/>
          <w:sz w:val="28"/>
          <w:szCs w:val="28"/>
        </w:rPr>
        <w:t xml:space="preserve"> района и Минской области в целом. По итогам 2019 года на долю резидентов пришл</w:t>
      </w:r>
      <w:r w:rsidR="004C61B9">
        <w:rPr>
          <w:rFonts w:ascii="Times New Roman" w:hAnsi="Times New Roman" w:cs="Times New Roman"/>
          <w:sz w:val="28"/>
          <w:szCs w:val="28"/>
        </w:rPr>
        <w:t xml:space="preserve">ось </w:t>
      </w:r>
      <w:r w:rsidRPr="00405FB4">
        <w:rPr>
          <w:rFonts w:ascii="Times New Roman" w:hAnsi="Times New Roman" w:cs="Times New Roman"/>
          <w:sz w:val="28"/>
          <w:szCs w:val="28"/>
        </w:rPr>
        <w:t>93% всех прямых иностранных инвестиций, привлеченных в район</w:t>
      </w:r>
      <w:r w:rsidR="002B67BD">
        <w:rPr>
          <w:rFonts w:ascii="Times New Roman" w:hAnsi="Times New Roman" w:cs="Times New Roman"/>
          <w:sz w:val="28"/>
          <w:szCs w:val="28"/>
        </w:rPr>
        <w:t>,</w:t>
      </w:r>
      <w:r w:rsidRPr="00405FB4">
        <w:rPr>
          <w:rFonts w:ascii="Times New Roman" w:hAnsi="Times New Roman" w:cs="Times New Roman"/>
          <w:sz w:val="28"/>
          <w:szCs w:val="28"/>
        </w:rPr>
        <w:t xml:space="preserve"> и 40% – в область. Парк обеспечил каждое третье рабочее место, дополнительно введенное в районе.</w:t>
      </w:r>
    </w:p>
    <w:p w:rsidR="00811037" w:rsidRDefault="00811037" w:rsidP="00A01ED8">
      <w:pPr>
        <w:widowControl w:val="0"/>
        <w:tabs>
          <w:tab w:val="right" w:pos="6458"/>
        </w:tabs>
        <w:spacing w:after="0" w:line="240" w:lineRule="auto"/>
        <w:ind w:right="60" w:firstLine="709"/>
        <w:jc w:val="both"/>
        <w:rPr>
          <w:rFonts w:ascii="Times New Roman" w:hAnsi="Times New Roman" w:cs="Times New Roman"/>
          <w:sz w:val="28"/>
          <w:szCs w:val="28"/>
        </w:rPr>
      </w:pPr>
      <w:r w:rsidRPr="00811037">
        <w:rPr>
          <w:rFonts w:ascii="Times New Roman" w:hAnsi="Times New Roman" w:cs="Times New Roman"/>
          <w:sz w:val="28"/>
          <w:szCs w:val="28"/>
        </w:rPr>
        <w:t xml:space="preserve">Одним из наиболее перспективных направлений белорусской экономики </w:t>
      </w:r>
      <w:r w:rsidR="004C61B9">
        <w:rPr>
          <w:rFonts w:ascii="Times New Roman" w:hAnsi="Times New Roman" w:cs="Times New Roman"/>
          <w:sz w:val="28"/>
          <w:szCs w:val="28"/>
        </w:rPr>
        <w:t>является</w:t>
      </w:r>
      <w:r w:rsidRPr="00811037">
        <w:rPr>
          <w:rFonts w:ascii="Times New Roman" w:hAnsi="Times New Roman" w:cs="Times New Roman"/>
          <w:sz w:val="28"/>
          <w:szCs w:val="28"/>
        </w:rPr>
        <w:t xml:space="preserve"> </w:t>
      </w:r>
      <w:r w:rsidR="004C61B9">
        <w:rPr>
          <w:rFonts w:ascii="Times New Roman" w:hAnsi="Times New Roman" w:cs="Times New Roman"/>
          <w:b/>
          <w:sz w:val="28"/>
          <w:szCs w:val="28"/>
        </w:rPr>
        <w:t>сфера</w:t>
      </w:r>
      <w:r w:rsidRPr="00057378">
        <w:rPr>
          <w:rFonts w:ascii="Times New Roman" w:hAnsi="Times New Roman" w:cs="Times New Roman"/>
          <w:b/>
          <w:sz w:val="28"/>
          <w:szCs w:val="28"/>
        </w:rPr>
        <w:t xml:space="preserve"> информационно-</w:t>
      </w:r>
      <w:r w:rsidR="0015558A" w:rsidRPr="00057378">
        <w:rPr>
          <w:rFonts w:ascii="Times New Roman" w:hAnsi="Times New Roman" w:cs="Times New Roman"/>
          <w:b/>
          <w:sz w:val="28"/>
          <w:szCs w:val="28"/>
        </w:rPr>
        <w:t>коммуникативных технологий</w:t>
      </w:r>
      <w:r w:rsidRPr="00057378">
        <w:rPr>
          <w:rFonts w:ascii="Times New Roman" w:hAnsi="Times New Roman" w:cs="Times New Roman"/>
          <w:b/>
          <w:sz w:val="28"/>
          <w:szCs w:val="28"/>
        </w:rPr>
        <w:t>.</w:t>
      </w:r>
      <w:r w:rsidR="00695667">
        <w:rPr>
          <w:rFonts w:ascii="Times New Roman" w:hAnsi="Times New Roman" w:cs="Times New Roman"/>
          <w:sz w:val="28"/>
          <w:szCs w:val="28"/>
        </w:rPr>
        <w:t xml:space="preserve"> </w:t>
      </w:r>
      <w:r w:rsidRPr="00811037">
        <w:rPr>
          <w:rFonts w:ascii="Times New Roman" w:hAnsi="Times New Roman" w:cs="Times New Roman"/>
          <w:sz w:val="28"/>
          <w:szCs w:val="28"/>
        </w:rPr>
        <w:t>Беларусь занимает 32-е место по индексу развития ИКТ (рейтинг Международного союза электросвязи) и входит в группу стран с высоким уровнем развития информационно-коммуникационной инфраструктуры.</w:t>
      </w:r>
    </w:p>
    <w:p w:rsidR="00E1089D" w:rsidRDefault="00E1089D" w:rsidP="00E1089D">
      <w:pPr>
        <w:widowControl w:val="0"/>
        <w:tabs>
          <w:tab w:val="right" w:pos="6458"/>
        </w:tabs>
        <w:spacing w:after="0" w:line="240" w:lineRule="auto"/>
        <w:ind w:right="60" w:firstLine="709"/>
        <w:jc w:val="both"/>
        <w:rPr>
          <w:rFonts w:ascii="Times New Roman" w:hAnsi="Times New Roman" w:cs="Times New Roman"/>
          <w:sz w:val="28"/>
          <w:szCs w:val="28"/>
        </w:rPr>
      </w:pPr>
      <w:r>
        <w:rPr>
          <w:rFonts w:ascii="Times New Roman" w:hAnsi="Times New Roman" w:cs="Times New Roman"/>
          <w:sz w:val="28"/>
          <w:szCs w:val="28"/>
        </w:rPr>
        <w:t xml:space="preserve">В 2005 году в </w:t>
      </w:r>
      <w:r w:rsidRPr="00C1298B">
        <w:rPr>
          <w:rFonts w:ascii="Times New Roman" w:hAnsi="Times New Roman" w:cs="Times New Roman"/>
          <w:sz w:val="28"/>
          <w:szCs w:val="28"/>
        </w:rPr>
        <w:t>Беларуси</w:t>
      </w:r>
      <w:r>
        <w:rPr>
          <w:rFonts w:ascii="Times New Roman" w:hAnsi="Times New Roman" w:cs="Times New Roman"/>
          <w:sz w:val="28"/>
          <w:szCs w:val="28"/>
        </w:rPr>
        <w:t xml:space="preserve"> был создан </w:t>
      </w:r>
      <w:r w:rsidRPr="00E1089D">
        <w:rPr>
          <w:rFonts w:ascii="Times New Roman" w:hAnsi="Times New Roman" w:cs="Times New Roman"/>
          <w:b/>
          <w:sz w:val="28"/>
          <w:szCs w:val="28"/>
        </w:rPr>
        <w:t>Парк высоких технологий.</w:t>
      </w:r>
      <w:r>
        <w:rPr>
          <w:rFonts w:ascii="Times New Roman" w:hAnsi="Times New Roman" w:cs="Times New Roman"/>
          <w:sz w:val="28"/>
          <w:szCs w:val="28"/>
        </w:rPr>
        <w:t xml:space="preserve"> </w:t>
      </w:r>
      <w:r w:rsidRPr="00E1089D">
        <w:rPr>
          <w:rFonts w:ascii="Times New Roman" w:hAnsi="Times New Roman" w:cs="Times New Roman"/>
          <w:sz w:val="28"/>
          <w:szCs w:val="28"/>
        </w:rPr>
        <w:t>Главной задачей было сформировать благоприятные условия для разработки программного обеспечения, развития информационно-коммуникационных технологий в целях повышения конкурентоспособности национальной экономики.</w:t>
      </w:r>
      <w:r>
        <w:rPr>
          <w:rFonts w:ascii="Times New Roman" w:hAnsi="Times New Roman" w:cs="Times New Roman"/>
          <w:sz w:val="28"/>
          <w:szCs w:val="28"/>
        </w:rPr>
        <w:t xml:space="preserve"> </w:t>
      </w:r>
      <w:r w:rsidRPr="00E1089D">
        <w:rPr>
          <w:rFonts w:ascii="Times New Roman" w:hAnsi="Times New Roman" w:cs="Times New Roman"/>
          <w:sz w:val="28"/>
          <w:szCs w:val="28"/>
        </w:rPr>
        <w:t>В Парке высоких технологий создаются одни из самых популярных приложений в мире. Мобильными приложениями, разработанными в парке, пользуются более 1 млрд</w:t>
      </w:r>
      <w:r w:rsidR="00200EAD">
        <w:rPr>
          <w:rFonts w:ascii="Times New Roman" w:hAnsi="Times New Roman" w:cs="Times New Roman"/>
          <w:sz w:val="28"/>
          <w:szCs w:val="28"/>
        </w:rPr>
        <w:t>.</w:t>
      </w:r>
      <w:r w:rsidRPr="00E1089D">
        <w:rPr>
          <w:rFonts w:ascii="Times New Roman" w:hAnsi="Times New Roman" w:cs="Times New Roman"/>
          <w:sz w:val="28"/>
          <w:szCs w:val="28"/>
        </w:rPr>
        <w:t xml:space="preserve"> человек в 193 странах.</w:t>
      </w:r>
    </w:p>
    <w:p w:rsidR="00C1298B" w:rsidRDefault="00563C67" w:rsidP="003308B1">
      <w:pPr>
        <w:widowControl w:val="0"/>
        <w:tabs>
          <w:tab w:val="right" w:pos="6458"/>
        </w:tabs>
        <w:spacing w:after="0" w:line="240" w:lineRule="auto"/>
        <w:ind w:right="60" w:firstLine="709"/>
        <w:jc w:val="both"/>
        <w:rPr>
          <w:rFonts w:ascii="Times New Roman" w:hAnsi="Times New Roman" w:cs="Times New Roman"/>
          <w:sz w:val="28"/>
          <w:szCs w:val="28"/>
        </w:rPr>
      </w:pPr>
      <w:r w:rsidRPr="00C1298B">
        <w:rPr>
          <w:rFonts w:ascii="Times New Roman" w:hAnsi="Times New Roman" w:cs="Times New Roman"/>
          <w:sz w:val="28"/>
          <w:szCs w:val="28"/>
        </w:rPr>
        <w:t xml:space="preserve">Основой </w:t>
      </w:r>
      <w:r w:rsidRPr="00C1298B">
        <w:rPr>
          <w:rFonts w:ascii="Times New Roman" w:hAnsi="Times New Roman" w:cs="Times New Roman"/>
          <w:b/>
          <w:sz w:val="28"/>
          <w:szCs w:val="28"/>
        </w:rPr>
        <w:t>сельского хозяйства</w:t>
      </w:r>
      <w:r w:rsidRPr="00C1298B">
        <w:rPr>
          <w:rFonts w:ascii="Times New Roman" w:hAnsi="Times New Roman" w:cs="Times New Roman"/>
          <w:sz w:val="28"/>
          <w:szCs w:val="28"/>
        </w:rPr>
        <w:t xml:space="preserve"> </w:t>
      </w:r>
      <w:r w:rsidR="00C1298B" w:rsidRPr="00C1298B">
        <w:rPr>
          <w:rFonts w:ascii="Times New Roman" w:hAnsi="Times New Roman" w:cs="Times New Roman"/>
          <w:sz w:val="28"/>
          <w:szCs w:val="28"/>
        </w:rPr>
        <w:t xml:space="preserve">Беларуси </w:t>
      </w:r>
      <w:r w:rsidRPr="00C1298B">
        <w:rPr>
          <w:rFonts w:ascii="Times New Roman" w:hAnsi="Times New Roman" w:cs="Times New Roman"/>
          <w:sz w:val="28"/>
          <w:szCs w:val="28"/>
        </w:rPr>
        <w:t>является крупное товарное производство</w:t>
      </w:r>
      <w:r w:rsidR="00C1298B" w:rsidRPr="00C1298B">
        <w:rPr>
          <w:rFonts w:ascii="Times New Roman" w:hAnsi="Times New Roman" w:cs="Times New Roman"/>
          <w:sz w:val="28"/>
          <w:szCs w:val="28"/>
        </w:rPr>
        <w:t xml:space="preserve">. </w:t>
      </w:r>
      <w:r w:rsidR="00C1298B" w:rsidRPr="00563C67">
        <w:rPr>
          <w:rFonts w:ascii="Times New Roman" w:hAnsi="Times New Roman" w:cs="Times New Roman"/>
          <w:sz w:val="28"/>
          <w:szCs w:val="28"/>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r w:rsidR="003308B1">
        <w:rPr>
          <w:rFonts w:ascii="Times New Roman" w:hAnsi="Times New Roman" w:cs="Times New Roman"/>
          <w:sz w:val="28"/>
          <w:szCs w:val="28"/>
        </w:rPr>
        <w:t xml:space="preserve"> Б</w:t>
      </w:r>
      <w:r w:rsidR="003308B1" w:rsidRPr="003122D3">
        <w:rPr>
          <w:rFonts w:ascii="Times New Roman" w:hAnsi="Times New Roman" w:cs="Times New Roman"/>
          <w:sz w:val="28"/>
          <w:szCs w:val="28"/>
        </w:rPr>
        <w:t xml:space="preserve">еларусь занимает второе место в мире по производству </w:t>
      </w:r>
      <w:r w:rsidR="003308B1">
        <w:rPr>
          <w:rFonts w:ascii="Times New Roman" w:hAnsi="Times New Roman" w:cs="Times New Roman"/>
          <w:sz w:val="28"/>
          <w:szCs w:val="28"/>
        </w:rPr>
        <w:t xml:space="preserve">молока на душу населения после Нидерландов, </w:t>
      </w:r>
      <w:r w:rsidR="003308B1" w:rsidRPr="003122D3">
        <w:rPr>
          <w:rFonts w:ascii="Times New Roman" w:hAnsi="Times New Roman" w:cs="Times New Roman"/>
          <w:sz w:val="28"/>
          <w:szCs w:val="28"/>
        </w:rPr>
        <w:t>по мясу входит в пятерку лидеров.</w:t>
      </w:r>
    </w:p>
    <w:p w:rsidR="00695667" w:rsidRDefault="00563C67" w:rsidP="00CD06BA">
      <w:pPr>
        <w:widowControl w:val="0"/>
        <w:tabs>
          <w:tab w:val="right" w:pos="6458"/>
        </w:tabs>
        <w:spacing w:after="0" w:line="240" w:lineRule="auto"/>
        <w:ind w:right="60" w:firstLine="709"/>
        <w:jc w:val="both"/>
        <w:rPr>
          <w:rFonts w:ascii="Times New Roman" w:hAnsi="Times New Roman" w:cs="Times New Roman"/>
          <w:sz w:val="28"/>
          <w:szCs w:val="28"/>
        </w:rPr>
      </w:pPr>
      <w:r w:rsidRPr="00C1298B">
        <w:rPr>
          <w:rFonts w:ascii="Times New Roman" w:hAnsi="Times New Roman" w:cs="Times New Roman"/>
          <w:sz w:val="28"/>
          <w:szCs w:val="28"/>
        </w:rPr>
        <w:t>Сельскохозяйственное производство</w:t>
      </w:r>
      <w:r w:rsidRPr="00563C67">
        <w:rPr>
          <w:rFonts w:ascii="Times New Roman" w:hAnsi="Times New Roman" w:cs="Times New Roman"/>
          <w:sz w:val="28"/>
          <w:szCs w:val="28"/>
        </w:rPr>
        <w:t xml:space="preserve"> уже давно вышло за рамки его рассмотрения исключител</w:t>
      </w:r>
      <w:r w:rsidR="00695667">
        <w:rPr>
          <w:rFonts w:ascii="Times New Roman" w:hAnsi="Times New Roman" w:cs="Times New Roman"/>
          <w:sz w:val="28"/>
          <w:szCs w:val="28"/>
        </w:rPr>
        <w:t xml:space="preserve">ьно как части экономики. </w:t>
      </w:r>
      <w:r w:rsidRPr="00563C67">
        <w:rPr>
          <w:rFonts w:ascii="Times New Roman" w:hAnsi="Times New Roman" w:cs="Times New Roman"/>
          <w:sz w:val="28"/>
          <w:szCs w:val="28"/>
        </w:rPr>
        <w:t>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w:t>
      </w:r>
      <w:r w:rsidR="00695667">
        <w:rPr>
          <w:rFonts w:ascii="Times New Roman" w:hAnsi="Times New Roman" w:cs="Times New Roman"/>
          <w:sz w:val="28"/>
          <w:szCs w:val="28"/>
        </w:rPr>
        <w:t>.</w:t>
      </w:r>
    </w:p>
    <w:p w:rsidR="00BA377F" w:rsidRDefault="00563C67" w:rsidP="00C65ADF">
      <w:pPr>
        <w:widowControl w:val="0"/>
        <w:tabs>
          <w:tab w:val="right" w:pos="6458"/>
        </w:tabs>
        <w:spacing w:after="0" w:line="240" w:lineRule="auto"/>
        <w:ind w:right="60" w:firstLine="709"/>
        <w:jc w:val="both"/>
        <w:rPr>
          <w:rFonts w:ascii="Times New Roman" w:hAnsi="Times New Roman" w:cs="Times New Roman"/>
          <w:sz w:val="28"/>
          <w:szCs w:val="28"/>
        </w:rPr>
      </w:pPr>
      <w:r w:rsidRPr="00563C67">
        <w:rPr>
          <w:rFonts w:ascii="Times New Roman" w:hAnsi="Times New Roman" w:cs="Times New Roman"/>
          <w:sz w:val="28"/>
          <w:szCs w:val="28"/>
        </w:rPr>
        <w:t>Приоритетными направлениями развития АПК на 2021–2025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65356E" w:rsidRDefault="002B67BD" w:rsidP="00C65ADF">
      <w:pPr>
        <w:widowControl w:val="0"/>
        <w:tabs>
          <w:tab w:val="right" w:pos="6458"/>
        </w:tabs>
        <w:spacing w:after="0" w:line="240" w:lineRule="auto"/>
        <w:ind w:right="60" w:firstLine="709"/>
        <w:jc w:val="both"/>
        <w:rPr>
          <w:rFonts w:ascii="Times New Roman" w:hAnsi="Times New Roman" w:cs="Times New Roman"/>
          <w:sz w:val="28"/>
          <w:szCs w:val="28"/>
        </w:rPr>
      </w:pPr>
      <w:hyperlink r:id="rId5" w:history="1">
        <w:r w:rsidR="0065356E" w:rsidRPr="003629BD">
          <w:rPr>
            <w:rStyle w:val="a5"/>
            <w:rFonts w:ascii="Times New Roman" w:hAnsi="Times New Roman" w:cs="Times New Roman"/>
            <w:sz w:val="28"/>
            <w:szCs w:val="28"/>
          </w:rPr>
          <w:t>https://www.belstat.gov.by/upload/iblock/aeb/aeb02f77163a24af4b9cfe2dd576b29d.pdf</w:t>
        </w:r>
      </w:hyperlink>
    </w:p>
    <w:p w:rsidR="00E06195" w:rsidRDefault="002B67BD" w:rsidP="00E06195">
      <w:pPr>
        <w:widowControl w:val="0"/>
        <w:tabs>
          <w:tab w:val="right" w:pos="6458"/>
        </w:tabs>
        <w:spacing w:after="0" w:line="240" w:lineRule="auto"/>
        <w:ind w:right="60" w:firstLine="709"/>
        <w:jc w:val="both"/>
        <w:rPr>
          <w:rFonts w:ascii="Times New Roman" w:hAnsi="Times New Roman" w:cs="Times New Roman"/>
          <w:sz w:val="28"/>
          <w:szCs w:val="28"/>
        </w:rPr>
      </w:pPr>
      <w:hyperlink r:id="rId6" w:history="1">
        <w:r w:rsidR="00E06195" w:rsidRPr="003629BD">
          <w:rPr>
            <w:rStyle w:val="a5"/>
            <w:rFonts w:ascii="Times New Roman" w:hAnsi="Times New Roman" w:cs="Times New Roman"/>
            <w:sz w:val="28"/>
            <w:szCs w:val="28"/>
          </w:rPr>
          <w:t>https://industrialpark.by/o-parke/obshhaya-informaciya.html</w:t>
        </w:r>
      </w:hyperlink>
    </w:p>
    <w:p w:rsidR="00F67C32" w:rsidRDefault="002B67BD" w:rsidP="00F67C32">
      <w:pPr>
        <w:widowControl w:val="0"/>
        <w:tabs>
          <w:tab w:val="right" w:pos="6458"/>
        </w:tabs>
        <w:spacing w:after="0" w:line="240" w:lineRule="auto"/>
        <w:ind w:right="60" w:firstLine="709"/>
        <w:jc w:val="both"/>
        <w:rPr>
          <w:rFonts w:ascii="Times New Roman" w:hAnsi="Times New Roman" w:cs="Times New Roman"/>
          <w:sz w:val="28"/>
          <w:szCs w:val="28"/>
        </w:rPr>
      </w:pPr>
      <w:hyperlink r:id="rId7" w:history="1">
        <w:r w:rsidR="00D74831" w:rsidRPr="003629BD">
          <w:rPr>
            <w:rStyle w:val="a5"/>
            <w:rFonts w:ascii="Times New Roman" w:hAnsi="Times New Roman" w:cs="Times New Roman"/>
            <w:sz w:val="28"/>
            <w:szCs w:val="28"/>
          </w:rPr>
          <w:t>https://www.belstat.gov.by/upload/iblock/3a9/3a9942589996c1bd248d5b05512fd7d7.pdf</w:t>
        </w:r>
      </w:hyperlink>
    </w:p>
    <w:p w:rsidR="00F15B1A" w:rsidRPr="00F67C32" w:rsidRDefault="002B67BD" w:rsidP="00F67C32">
      <w:pPr>
        <w:widowControl w:val="0"/>
        <w:tabs>
          <w:tab w:val="right" w:pos="6458"/>
        </w:tabs>
        <w:spacing w:after="0" w:line="240" w:lineRule="auto"/>
        <w:ind w:right="60" w:firstLine="709"/>
        <w:jc w:val="both"/>
        <w:rPr>
          <w:rFonts w:ascii="Times New Roman" w:hAnsi="Times New Roman" w:cs="Times New Roman"/>
          <w:sz w:val="28"/>
          <w:szCs w:val="28"/>
        </w:rPr>
      </w:pPr>
      <w:hyperlink r:id="rId8" w:history="1">
        <w:r w:rsidR="00F67C32" w:rsidRPr="003629BD">
          <w:rPr>
            <w:rStyle w:val="a5"/>
            <w:rFonts w:ascii="Times New Roman" w:eastAsia="Calibri" w:hAnsi="Times New Roman" w:cs="Times New Roman"/>
            <w:sz w:val="28"/>
            <w:szCs w:val="28"/>
          </w:rPr>
          <w:t>https://za-belarus.by/agro</w:t>
        </w:r>
      </w:hyperlink>
    </w:p>
    <w:p w:rsidR="00F67C32" w:rsidRDefault="00F67C32" w:rsidP="00CD06BA">
      <w:pPr>
        <w:widowControl w:val="0"/>
        <w:tabs>
          <w:tab w:val="right" w:pos="6458"/>
        </w:tabs>
        <w:spacing w:after="0" w:line="240" w:lineRule="auto"/>
        <w:ind w:right="60"/>
        <w:jc w:val="both"/>
        <w:rPr>
          <w:rFonts w:ascii="Times New Roman" w:eastAsia="Calibri" w:hAnsi="Times New Roman" w:cs="Times New Roman"/>
          <w:sz w:val="28"/>
          <w:szCs w:val="28"/>
        </w:rPr>
      </w:pPr>
    </w:p>
    <w:p w:rsidR="0012689C" w:rsidRPr="00F705CB" w:rsidRDefault="00C65ADF" w:rsidP="0012689C">
      <w:pPr>
        <w:pStyle w:val="a4"/>
        <w:spacing w:after="0" w:line="240" w:lineRule="auto"/>
        <w:jc w:val="both"/>
        <w:rPr>
          <w:rFonts w:ascii="Times New Roman" w:eastAsia="Calibri" w:hAnsi="Times New Roman" w:cs="Times New Roman"/>
          <w:b/>
          <w:sz w:val="28"/>
          <w:szCs w:val="28"/>
        </w:rPr>
      </w:pPr>
      <w:r w:rsidRPr="00C65ADF">
        <w:rPr>
          <w:rFonts w:ascii="Times New Roman" w:eastAsia="Calibri" w:hAnsi="Times New Roman" w:cs="Times New Roman"/>
          <w:b/>
          <w:sz w:val="28"/>
          <w:szCs w:val="28"/>
        </w:rPr>
        <w:t>Блок «</w:t>
      </w:r>
      <w:r w:rsidR="0012689C" w:rsidRPr="00C65ADF">
        <w:rPr>
          <w:rFonts w:ascii="Times New Roman" w:eastAsia="Calibri" w:hAnsi="Times New Roman" w:cs="Times New Roman"/>
          <w:b/>
          <w:sz w:val="28"/>
          <w:szCs w:val="28"/>
        </w:rPr>
        <w:t>Социальная ориентированность белорусского государства</w:t>
      </w:r>
      <w:r w:rsidRPr="00C65ADF">
        <w:rPr>
          <w:rFonts w:ascii="Times New Roman" w:eastAsia="Calibri" w:hAnsi="Times New Roman" w:cs="Times New Roman"/>
          <w:b/>
          <w:sz w:val="28"/>
          <w:szCs w:val="28"/>
        </w:rPr>
        <w:t>»</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 xml:space="preserve">Главной целью социальной политики нашего государства является предоставление каждому трудоспособному человеку возможности собственным трудом и предприимчивостью создать свое благосостояние, а нетрудоспособным и нуждающимся гражданам – обеспечить надежную социальную защиту. Особая поддержка оказывается социально уязвимым слоям населения </w:t>
      </w:r>
      <w:r w:rsidR="00695667">
        <w:rPr>
          <w:rFonts w:ascii="Times New Roman" w:hAnsi="Times New Roman" w:cs="Times New Roman"/>
          <w:sz w:val="28"/>
          <w:szCs w:val="28"/>
        </w:rPr>
        <w:t xml:space="preserve">– </w:t>
      </w:r>
      <w:r w:rsidRPr="00824507">
        <w:rPr>
          <w:rFonts w:ascii="Times New Roman" w:hAnsi="Times New Roman" w:cs="Times New Roman"/>
          <w:sz w:val="28"/>
          <w:szCs w:val="28"/>
        </w:rPr>
        <w:t>пенсионерам, инвалидам, молодежи, жителям территорий, пострадавших от последствий Чернобыльской катастрофы и т.д. Каждый житель страны имеет право на качественное бесплатное образование и здравоохранение. Республика Беларусь в рейтинге государств по индексу человеческого развития по показателям в сфере образования относится к государствам с высоким уровнем человеческого развития.</w:t>
      </w:r>
    </w:p>
    <w:p w:rsidR="002B67BD"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Национальное</w:t>
      </w:r>
      <w:r w:rsidRPr="00025EDF">
        <w:rPr>
          <w:rFonts w:ascii="Times New Roman" w:hAnsi="Times New Roman" w:cs="Times New Roman"/>
          <w:b/>
          <w:sz w:val="28"/>
          <w:szCs w:val="28"/>
        </w:rPr>
        <w:t xml:space="preserve"> образование</w:t>
      </w:r>
      <w:r w:rsidRPr="00824507">
        <w:rPr>
          <w:rFonts w:ascii="Times New Roman" w:hAnsi="Times New Roman" w:cs="Times New Roman"/>
          <w:sz w:val="28"/>
          <w:szCs w:val="28"/>
        </w:rPr>
        <w:t xml:space="preserve"> традиционно является одной из высших ценностей белорусского народа. В настоящее время в стране работают свыше 7 тыс. учреждений образования, представляющих все его уровни, в которых обуч</w:t>
      </w:r>
      <w:r w:rsidR="002B67BD">
        <w:rPr>
          <w:rFonts w:ascii="Times New Roman" w:hAnsi="Times New Roman" w:cs="Times New Roman"/>
          <w:sz w:val="28"/>
          <w:szCs w:val="28"/>
        </w:rPr>
        <w:t xml:space="preserve">аются </w:t>
      </w:r>
      <w:r w:rsidRPr="00824507">
        <w:rPr>
          <w:rFonts w:ascii="Times New Roman" w:hAnsi="Times New Roman" w:cs="Times New Roman"/>
          <w:sz w:val="28"/>
          <w:szCs w:val="28"/>
        </w:rPr>
        <w:t>около 2 млн. детей, учащихся, студентов и слушателей</w:t>
      </w:r>
      <w:r w:rsidR="002B67BD">
        <w:rPr>
          <w:rFonts w:ascii="Times New Roman" w:hAnsi="Times New Roman" w:cs="Times New Roman"/>
          <w:sz w:val="28"/>
          <w:szCs w:val="28"/>
        </w:rPr>
        <w:t>.</w:t>
      </w:r>
      <w:r w:rsidRPr="00824507">
        <w:rPr>
          <w:rFonts w:ascii="Times New Roman" w:hAnsi="Times New Roman" w:cs="Times New Roman"/>
          <w:sz w:val="28"/>
          <w:szCs w:val="28"/>
        </w:rPr>
        <w:t xml:space="preserve"> </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Ключевым направлением реализации государственной молодежной политики выступает развитие потенциала одарённой молодежи и его использование в интересах инновационного развития страны. В Республике Беларусь организуются олимпиады и конкурсы, направленные на выявление талантливой и одаренной молодежи. Одним из таких конкурсов является республиканский конкурс профессионального мастерства «</w:t>
      </w:r>
      <w:proofErr w:type="spellStart"/>
      <w:r w:rsidRPr="00824507">
        <w:rPr>
          <w:rFonts w:ascii="Times New Roman" w:hAnsi="Times New Roman" w:cs="Times New Roman"/>
          <w:sz w:val="28"/>
          <w:szCs w:val="28"/>
        </w:rPr>
        <w:t>WorldSkills</w:t>
      </w:r>
      <w:proofErr w:type="spellEnd"/>
      <w:r w:rsidRPr="00824507">
        <w:rPr>
          <w:rFonts w:ascii="Times New Roman" w:hAnsi="Times New Roman" w:cs="Times New Roman"/>
          <w:sz w:val="28"/>
          <w:szCs w:val="28"/>
        </w:rPr>
        <w:t xml:space="preserve"> </w:t>
      </w:r>
      <w:proofErr w:type="spellStart"/>
      <w:r w:rsidRPr="00824507">
        <w:rPr>
          <w:rFonts w:ascii="Times New Roman" w:hAnsi="Times New Roman" w:cs="Times New Roman"/>
          <w:sz w:val="28"/>
          <w:szCs w:val="28"/>
        </w:rPr>
        <w:t>Belarus</w:t>
      </w:r>
      <w:proofErr w:type="spellEnd"/>
      <w:r w:rsidRPr="00824507">
        <w:rPr>
          <w:rFonts w:ascii="Times New Roman" w:hAnsi="Times New Roman" w:cs="Times New Roman"/>
          <w:sz w:val="28"/>
          <w:szCs w:val="28"/>
        </w:rPr>
        <w:t>» (впервые проведен в мае 2014 года). 15-18 сентября 2020 года состоялся IV Республиканский конкурс профессионального мастерства «</w:t>
      </w:r>
      <w:proofErr w:type="spellStart"/>
      <w:r w:rsidRPr="00824507">
        <w:rPr>
          <w:rFonts w:ascii="Times New Roman" w:hAnsi="Times New Roman" w:cs="Times New Roman"/>
          <w:sz w:val="28"/>
          <w:szCs w:val="28"/>
        </w:rPr>
        <w:t>WorldSkills</w:t>
      </w:r>
      <w:proofErr w:type="spellEnd"/>
      <w:r w:rsidRPr="00824507">
        <w:rPr>
          <w:rFonts w:ascii="Times New Roman" w:hAnsi="Times New Roman" w:cs="Times New Roman"/>
          <w:sz w:val="28"/>
          <w:szCs w:val="28"/>
        </w:rPr>
        <w:t xml:space="preserve"> </w:t>
      </w:r>
      <w:proofErr w:type="spellStart"/>
      <w:r w:rsidRPr="00824507">
        <w:rPr>
          <w:rFonts w:ascii="Times New Roman" w:hAnsi="Times New Roman" w:cs="Times New Roman"/>
          <w:sz w:val="28"/>
          <w:szCs w:val="28"/>
        </w:rPr>
        <w:t>Belarus</w:t>
      </w:r>
      <w:proofErr w:type="spellEnd"/>
      <w:r w:rsidRPr="00824507">
        <w:rPr>
          <w:rFonts w:ascii="Times New Roman" w:hAnsi="Times New Roman" w:cs="Times New Roman"/>
          <w:sz w:val="28"/>
          <w:szCs w:val="28"/>
        </w:rPr>
        <w:t xml:space="preserve"> 2020». Победители и призеры республиканских и международных конкурсов награждаются премиями Специального фонда Президента Республики Беларусь по социальной поддержке одаренных учащихся и студентов и вносятся в банк данных одаренной молодежи.</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 xml:space="preserve">Государственная система </w:t>
      </w:r>
      <w:r w:rsidRPr="00025EDF">
        <w:rPr>
          <w:rFonts w:ascii="Times New Roman" w:hAnsi="Times New Roman" w:cs="Times New Roman"/>
          <w:b/>
          <w:sz w:val="28"/>
          <w:szCs w:val="28"/>
        </w:rPr>
        <w:t>здравоохранения</w:t>
      </w:r>
      <w:r w:rsidRPr="00824507">
        <w:rPr>
          <w:rFonts w:ascii="Times New Roman" w:hAnsi="Times New Roman" w:cs="Times New Roman"/>
          <w:sz w:val="28"/>
          <w:szCs w:val="28"/>
        </w:rPr>
        <w:t xml:space="preserve"> Республики Беларусь основана на соблюдении принципов социальной справедливости и доступности медицинской помощи. По оценкам международных экспертов, Беларусь занимает одно из ведущих мест в мире по доступу населения к медицинским услугам (делит первое место с Брунеем и Канадой). Сегодня здравоохранение Республики Беларусь – это 4-х уровневая система оказания медицинской помощи с четко организационно выстроенной структурой от фельдшерско-акушерских пунктов до республиканских научно-практических центров. Обеспечена доступность высокотехнологичных и сложных операций в Республиканских научно-практических центрах. </w:t>
      </w:r>
      <w:r w:rsidRPr="00824507">
        <w:rPr>
          <w:rFonts w:ascii="Times New Roman" w:hAnsi="Times New Roman" w:cs="Times New Roman"/>
          <w:sz w:val="28"/>
          <w:szCs w:val="28"/>
        </w:rPr>
        <w:lastRenderedPageBreak/>
        <w:t xml:space="preserve">Активно внедряются новые технологии в областных и межрайонных центрах. </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В стране работают республиканские научно-практические центры: «Кардиологии», «Мать и дитя», «Трансплантации органов и тканей», «Неврологии и нейрохирургии», «Трансфузиологии и медицинских биотехнологий», «Травматологии и ортопедии» и другие. В них обеспечена тесная связь науки и практики, без которой не было бы такого количества внедрений новых технологий в лечение и диагностику заболеваний.</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Основными задачами системы здравоохранения являются улучшение показателей здоровья населения на основе дальнейшего повышения качества медицинских услуг, обеспечение за счет бюджетных средств единых социальных стандартов медицинской помощи каждому человеку независимо от его места жительства.</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Многие достижения отечественной медицины получили международное признание. Успехи белорусских медиков позволили уменьшить число белорусов, направляемых на лечение за рубеж. Возможность получить качественное лечение и диагностику за умеренную цену привлекает в Беларусь все больше иностранных граждан. В Беларуси успешно реализуется комплекс государственных мер, направленных на борьбу с факторами риска, на воспитание у населения навыков здорового образа жизни и обеспечение надлежащих условий для их реализации. Создана целостная национальная образовательная и воспитательная система по формированию здорового образа жизни.</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 xml:space="preserve">За многовековую историю белорусским народом сформировано богатое и самобытное </w:t>
      </w:r>
      <w:r w:rsidRPr="00B45764">
        <w:rPr>
          <w:rFonts w:ascii="Times New Roman" w:hAnsi="Times New Roman" w:cs="Times New Roman"/>
          <w:b/>
          <w:sz w:val="28"/>
          <w:szCs w:val="28"/>
        </w:rPr>
        <w:t>культурное наследие.</w:t>
      </w:r>
      <w:r w:rsidRPr="00824507">
        <w:rPr>
          <w:rFonts w:ascii="Times New Roman" w:hAnsi="Times New Roman" w:cs="Times New Roman"/>
          <w:sz w:val="28"/>
          <w:szCs w:val="28"/>
        </w:rPr>
        <w:t xml:space="preserve"> Беларусь владеет определенным историко-культурным потенциалом – объектами архитектуры, искусства, музейными коллекциями. Сохранившиеся до наших дней шедевры белорусского искусства находятся под защитой государства. Они хранятся в коллекциях крупнейших белорусских музеев, собраниях библиотек. Наиболее значимые материальные ценности включены в Государственный список историко-культурных ценностей Беларуси.</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Современная культурная жизнь Беларуси динамична и разнообразна. В стране проходит множество художественных выставок, музыкальных, театральных и кинематографических фестивалей. Символом фестивального движения Беларуси стал Международный фестиваль искусств «Славянский базар в Витебске», участие в котором принимают популярные артисты из разных стран мира</w:t>
      </w:r>
      <w:r w:rsidR="00A01ED8">
        <w:rPr>
          <w:rFonts w:ascii="Times New Roman" w:hAnsi="Times New Roman" w:cs="Times New Roman"/>
          <w:sz w:val="28"/>
          <w:szCs w:val="28"/>
        </w:rPr>
        <w:t xml:space="preserve">. </w:t>
      </w:r>
      <w:r w:rsidRPr="00824507">
        <w:rPr>
          <w:rFonts w:ascii="Times New Roman" w:hAnsi="Times New Roman" w:cs="Times New Roman"/>
          <w:sz w:val="28"/>
          <w:szCs w:val="28"/>
        </w:rPr>
        <w:t>Современное белорусское кино завоевывают награды престижных кинофестивалей мира. В Беларуси проходят крупные кинофестивали: «</w:t>
      </w:r>
      <w:proofErr w:type="spellStart"/>
      <w:r w:rsidRPr="00824507">
        <w:rPr>
          <w:rFonts w:ascii="Times New Roman" w:hAnsi="Times New Roman" w:cs="Times New Roman"/>
          <w:sz w:val="28"/>
          <w:szCs w:val="28"/>
        </w:rPr>
        <w:t>Лiстапад</w:t>
      </w:r>
      <w:proofErr w:type="spellEnd"/>
      <w:r w:rsidRPr="00824507">
        <w:rPr>
          <w:rFonts w:ascii="Times New Roman" w:hAnsi="Times New Roman" w:cs="Times New Roman"/>
          <w:sz w:val="28"/>
          <w:szCs w:val="28"/>
        </w:rPr>
        <w:t>» и «</w:t>
      </w:r>
      <w:proofErr w:type="spellStart"/>
      <w:r w:rsidRPr="00824507">
        <w:rPr>
          <w:rFonts w:ascii="Times New Roman" w:hAnsi="Times New Roman" w:cs="Times New Roman"/>
          <w:sz w:val="28"/>
          <w:szCs w:val="28"/>
        </w:rPr>
        <w:t>Лiстападзiк</w:t>
      </w:r>
      <w:proofErr w:type="spellEnd"/>
      <w:r w:rsidRPr="00824507">
        <w:rPr>
          <w:rFonts w:ascii="Times New Roman" w:hAnsi="Times New Roman" w:cs="Times New Roman"/>
          <w:sz w:val="28"/>
          <w:szCs w:val="28"/>
        </w:rPr>
        <w:t>». Национальная библиотека Республики Беларусь уже сама по себе стала символом страны и ее столицы. Она обладает самым большим собранием печатных изданий в стране. Книгохранилище на десяти этажах размещает 10 млн. носителей информации – книги, рукописи, журналы, газеты. Есть здесь уникальные фонды: старинные книги и рукописные</w:t>
      </w:r>
      <w:r w:rsidR="002B67BD">
        <w:rPr>
          <w:rFonts w:ascii="Times New Roman" w:hAnsi="Times New Roman" w:cs="Times New Roman"/>
          <w:sz w:val="28"/>
          <w:szCs w:val="28"/>
        </w:rPr>
        <w:t xml:space="preserve"> фолианты. В коллекции около 90 </w:t>
      </w:r>
      <w:bookmarkStart w:id="0" w:name="_GoBack"/>
      <w:bookmarkEnd w:id="0"/>
      <w:r w:rsidRPr="00824507">
        <w:rPr>
          <w:rFonts w:ascii="Times New Roman" w:hAnsi="Times New Roman" w:cs="Times New Roman"/>
          <w:sz w:val="28"/>
          <w:szCs w:val="28"/>
        </w:rPr>
        <w:t xml:space="preserve">тыс. редчайших экземпляров, в том числе раритеты 14-18 веков. Здесь </w:t>
      </w:r>
      <w:r w:rsidRPr="00824507">
        <w:rPr>
          <w:rFonts w:ascii="Times New Roman" w:hAnsi="Times New Roman" w:cs="Times New Roman"/>
          <w:sz w:val="28"/>
          <w:szCs w:val="28"/>
        </w:rPr>
        <w:lastRenderedPageBreak/>
        <w:t xml:space="preserve">проходят важные социально-политические, культурные, просветительские мероприятия – фестивали, вернисажи, презентации, саммиты. </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011DBA">
        <w:rPr>
          <w:rFonts w:ascii="Times New Roman" w:hAnsi="Times New Roman" w:cs="Times New Roman"/>
          <w:sz w:val="28"/>
          <w:szCs w:val="28"/>
        </w:rPr>
        <w:t>Бел</w:t>
      </w:r>
      <w:r w:rsidRPr="00824507">
        <w:rPr>
          <w:rFonts w:ascii="Times New Roman" w:hAnsi="Times New Roman" w:cs="Times New Roman"/>
          <w:sz w:val="28"/>
          <w:szCs w:val="28"/>
        </w:rPr>
        <w:t>арусь по праву считается спортивной страной. В республике приняты законодательные акты и обеспечено участие государства в развитии и финансировании физической культуры и спорта, строительстве и содержании спортивных сооружений, оздоровительных центров, спортивных клубов, подготовке специалистов в области физической культуры и спорта, спортсменов высокого класса.</w:t>
      </w:r>
    </w:p>
    <w:p w:rsidR="00824507" w:rsidRPr="00824507" w:rsidRDefault="00824507" w:rsidP="00824507">
      <w:pPr>
        <w:widowControl w:val="0"/>
        <w:tabs>
          <w:tab w:val="right" w:pos="6458"/>
        </w:tabs>
        <w:spacing w:after="0" w:line="240" w:lineRule="auto"/>
        <w:ind w:right="60" w:firstLine="709"/>
        <w:jc w:val="both"/>
        <w:rPr>
          <w:rFonts w:ascii="Times New Roman" w:hAnsi="Times New Roman" w:cs="Times New Roman"/>
          <w:sz w:val="28"/>
          <w:szCs w:val="28"/>
        </w:rPr>
      </w:pPr>
      <w:r w:rsidRPr="00824507">
        <w:rPr>
          <w:rFonts w:ascii="Times New Roman" w:hAnsi="Times New Roman" w:cs="Times New Roman"/>
          <w:sz w:val="28"/>
          <w:szCs w:val="28"/>
        </w:rPr>
        <w:t xml:space="preserve">Здоровье людей, развитие физической культуры и спорта провозглашено в Беларуси приоритетным направлением социальной политики. В нашей республике огромное внимание уделяется физической культуре и спорту. Об этом говорят высокие достижения </w:t>
      </w:r>
      <w:hyperlink r:id="rId9" w:tooltip="Белорусы" w:history="1">
        <w:r w:rsidRPr="00B45764">
          <w:rPr>
            <w:rFonts w:ascii="Times New Roman" w:hAnsi="Times New Roman" w:cs="Times New Roman"/>
            <w:sz w:val="28"/>
            <w:szCs w:val="28"/>
          </w:rPr>
          <w:t>белорусов</w:t>
        </w:r>
      </w:hyperlink>
      <w:r w:rsidRPr="00824507">
        <w:rPr>
          <w:rFonts w:ascii="Times New Roman" w:hAnsi="Times New Roman" w:cs="Times New Roman"/>
          <w:sz w:val="28"/>
          <w:szCs w:val="28"/>
        </w:rPr>
        <w:t xml:space="preserve"> на международных соревнованиях, наличие спортивных сооружений мирового класса и, конечно, активная поддержка здорового образа жизни и спорта среди жителей. </w:t>
      </w:r>
    </w:p>
    <w:p w:rsidR="00B44CEC" w:rsidRDefault="00824507" w:rsidP="00824507">
      <w:pPr>
        <w:widowControl w:val="0"/>
        <w:tabs>
          <w:tab w:val="right" w:pos="6458"/>
        </w:tabs>
        <w:spacing w:after="0" w:line="240" w:lineRule="auto"/>
        <w:ind w:right="60" w:firstLine="709"/>
        <w:jc w:val="both"/>
        <w:rPr>
          <w:rFonts w:ascii="Times New Roman" w:eastAsia="Calibri" w:hAnsi="Times New Roman" w:cs="Times New Roman"/>
          <w:sz w:val="28"/>
          <w:szCs w:val="28"/>
        </w:rPr>
      </w:pPr>
      <w:r w:rsidRPr="00824507">
        <w:rPr>
          <w:rFonts w:ascii="Times New Roman" w:eastAsia="Calibri" w:hAnsi="Times New Roman" w:cs="Times New Roman"/>
          <w:bCs/>
          <w:sz w:val="28"/>
          <w:szCs w:val="28"/>
        </w:rPr>
        <w:t xml:space="preserve">В июне 2019 года в Минске прошли </w:t>
      </w:r>
      <w:hyperlink r:id="rId10" w:history="1">
        <w:r w:rsidRPr="00CA6BA8">
          <w:rPr>
            <w:rFonts w:ascii="Times New Roman" w:eastAsia="Calibri" w:hAnsi="Times New Roman" w:cs="Times New Roman"/>
            <w:bCs/>
            <w:sz w:val="28"/>
            <w:szCs w:val="28"/>
          </w:rPr>
          <w:t>Европейские игры</w:t>
        </w:r>
      </w:hyperlink>
      <w:r w:rsidRPr="00824507">
        <w:rPr>
          <w:rFonts w:ascii="Times New Roman" w:eastAsia="Calibri" w:hAnsi="Times New Roman" w:cs="Times New Roman"/>
          <w:bCs/>
          <w:sz w:val="28"/>
          <w:szCs w:val="28"/>
        </w:rPr>
        <w:t>, в которых приняли участие более 3500 спортсменов из 50 стран. Было разыграно 200 комплектов наград в 15 видах спорта (23 дисциплинах), а также лицензии на Олимпиаду</w:t>
      </w:r>
      <w:r w:rsidR="00011DBA">
        <w:rPr>
          <w:rFonts w:ascii="Times New Roman" w:eastAsia="Calibri" w:hAnsi="Times New Roman" w:cs="Times New Roman"/>
          <w:bCs/>
          <w:sz w:val="28"/>
          <w:szCs w:val="28"/>
        </w:rPr>
        <w:t xml:space="preserve"> </w:t>
      </w:r>
      <w:r w:rsidRPr="00824507">
        <w:rPr>
          <w:rFonts w:ascii="Times New Roman" w:eastAsia="Calibri" w:hAnsi="Times New Roman" w:cs="Times New Roman"/>
          <w:bCs/>
          <w:sz w:val="28"/>
          <w:szCs w:val="28"/>
        </w:rPr>
        <w:t xml:space="preserve">в Токио. Белорусские спортсмены </w:t>
      </w:r>
      <w:hyperlink r:id="rId11" w:tgtFrame="_blank" w:history="1">
        <w:r w:rsidRPr="00D91DD1">
          <w:rPr>
            <w:rFonts w:ascii="Times New Roman" w:eastAsia="Calibri" w:hAnsi="Times New Roman" w:cs="Times New Roman"/>
            <w:bCs/>
            <w:sz w:val="28"/>
            <w:szCs w:val="28"/>
          </w:rPr>
          <w:t>завоевали 69 медалей</w:t>
        </w:r>
      </w:hyperlink>
      <w:r w:rsidRPr="00824507">
        <w:rPr>
          <w:rFonts w:ascii="Times New Roman" w:eastAsia="Calibri" w:hAnsi="Times New Roman" w:cs="Times New Roman"/>
          <w:bCs/>
          <w:sz w:val="28"/>
          <w:szCs w:val="28"/>
        </w:rPr>
        <w:t xml:space="preserve"> и заняли второе место в общекомандном зачете.</w:t>
      </w:r>
      <w:r w:rsidRPr="00824507">
        <w:rPr>
          <w:rFonts w:ascii="Times New Roman" w:eastAsia="Calibri" w:hAnsi="Times New Roman" w:cs="Times New Roman"/>
          <w:sz w:val="28"/>
          <w:szCs w:val="28"/>
        </w:rPr>
        <w:t xml:space="preserve"> Проведение столь масштабного турнира стало первым подобным опытом в истории суверенной Беларуси. </w:t>
      </w:r>
    </w:p>
    <w:p w:rsidR="00824507" w:rsidRPr="00824507" w:rsidRDefault="002B67BD" w:rsidP="00824507">
      <w:pPr>
        <w:widowControl w:val="0"/>
        <w:tabs>
          <w:tab w:val="right" w:pos="6458"/>
        </w:tabs>
        <w:spacing w:after="0" w:line="240" w:lineRule="auto"/>
        <w:ind w:right="60" w:firstLine="709"/>
        <w:jc w:val="both"/>
        <w:rPr>
          <w:rFonts w:ascii="Times New Roman" w:hAnsi="Times New Roman" w:cs="Times New Roman"/>
          <w:sz w:val="28"/>
          <w:szCs w:val="28"/>
        </w:rPr>
      </w:pPr>
      <w:hyperlink r:id="rId12" w:history="1">
        <w:r w:rsidR="00824507" w:rsidRPr="00824507">
          <w:rPr>
            <w:rStyle w:val="a5"/>
            <w:rFonts w:ascii="Times New Roman" w:eastAsia="Calibri" w:hAnsi="Times New Roman" w:cs="Times New Roman"/>
            <w:sz w:val="28"/>
            <w:szCs w:val="28"/>
          </w:rPr>
          <w:t>https://www.belarus.by/ru/about-belarus/sport/2019-european-games-minsk</w:t>
        </w:r>
      </w:hyperlink>
    </w:p>
    <w:p w:rsidR="00C65ADF" w:rsidRDefault="00C65ADF" w:rsidP="00B02AC0">
      <w:pPr>
        <w:pStyle w:val="a4"/>
        <w:spacing w:after="0" w:line="240" w:lineRule="auto"/>
        <w:jc w:val="both"/>
        <w:rPr>
          <w:rFonts w:ascii="Times New Roman" w:eastAsia="Calibri" w:hAnsi="Times New Roman" w:cs="Times New Roman"/>
          <w:b/>
          <w:sz w:val="28"/>
          <w:szCs w:val="28"/>
        </w:rPr>
      </w:pPr>
    </w:p>
    <w:p w:rsidR="00AC7A0C" w:rsidRPr="00B02AC0" w:rsidRDefault="00C65ADF" w:rsidP="00B02AC0">
      <w:pPr>
        <w:pStyle w:val="a4"/>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Блок «</w:t>
      </w:r>
      <w:r w:rsidR="00A97A13" w:rsidRPr="00A97A13">
        <w:rPr>
          <w:rFonts w:ascii="Times New Roman" w:eastAsia="Calibri" w:hAnsi="Times New Roman" w:cs="Times New Roman"/>
          <w:b/>
          <w:sz w:val="28"/>
          <w:szCs w:val="28"/>
        </w:rPr>
        <w:t>Достижения за Годы малой родины</w:t>
      </w:r>
      <w:r>
        <w:rPr>
          <w:rFonts w:ascii="Times New Roman" w:eastAsia="Calibri" w:hAnsi="Times New Roman" w:cs="Times New Roman"/>
          <w:b/>
          <w:sz w:val="28"/>
          <w:szCs w:val="28"/>
        </w:rPr>
        <w:t>»</w:t>
      </w:r>
    </w:p>
    <w:p w:rsidR="0009358F" w:rsidRDefault="00AC7A0C" w:rsidP="0009358F">
      <w:pPr>
        <w:spacing w:after="0" w:line="240" w:lineRule="auto"/>
        <w:ind w:firstLine="709"/>
        <w:jc w:val="both"/>
        <w:rPr>
          <w:rFonts w:ascii="Times New Roman" w:eastAsia="Times New Roman" w:hAnsi="Times New Roman" w:cs="Times New Roman"/>
          <w:bCs/>
          <w:kern w:val="36"/>
          <w:sz w:val="28"/>
          <w:szCs w:val="28"/>
          <w:lang w:eastAsia="ru-RU"/>
        </w:rPr>
      </w:pPr>
      <w:r w:rsidRPr="00BB4EBE">
        <w:rPr>
          <w:rFonts w:ascii="Times New Roman" w:eastAsia="Times New Roman" w:hAnsi="Times New Roman" w:cs="Times New Roman"/>
          <w:bCs/>
          <w:kern w:val="36"/>
          <w:sz w:val="28"/>
          <w:szCs w:val="28"/>
          <w:lang w:eastAsia="ru-RU"/>
        </w:rPr>
        <w:t>20 июня 2018 г. Президент подписал Указ № 2</w:t>
      </w:r>
      <w:r>
        <w:rPr>
          <w:rFonts w:ascii="Times New Roman" w:eastAsia="Times New Roman" w:hAnsi="Times New Roman" w:cs="Times New Roman"/>
          <w:bCs/>
          <w:kern w:val="36"/>
          <w:sz w:val="28"/>
          <w:szCs w:val="28"/>
          <w:lang w:eastAsia="ru-RU"/>
        </w:rPr>
        <w:t>47 о проведении в Беларуси 2018-</w:t>
      </w:r>
      <w:r w:rsidRPr="00BB4EBE">
        <w:rPr>
          <w:rFonts w:ascii="Times New Roman" w:eastAsia="Times New Roman" w:hAnsi="Times New Roman" w:cs="Times New Roman"/>
          <w:bCs/>
          <w:kern w:val="36"/>
          <w:sz w:val="28"/>
          <w:szCs w:val="28"/>
          <w:lang w:eastAsia="ru-RU"/>
        </w:rPr>
        <w:t>2020 годов под знаком Года малой родины в целях стимулирования социально-экономического развития регионов, формирования активной гражданской позиции у населения, сохранения историко-культурного наследия. Глава государства пояснил, что на принятие такого важного решения подвигли размышления о важности малой ро</w:t>
      </w:r>
      <w:r>
        <w:rPr>
          <w:rFonts w:ascii="Times New Roman" w:eastAsia="Times New Roman" w:hAnsi="Times New Roman" w:cs="Times New Roman"/>
          <w:bCs/>
          <w:kern w:val="36"/>
          <w:sz w:val="28"/>
          <w:szCs w:val="28"/>
          <w:lang w:eastAsia="ru-RU"/>
        </w:rPr>
        <w:t>дины в судьбе каждого человека.</w:t>
      </w:r>
    </w:p>
    <w:p w:rsidR="0009358F" w:rsidRDefault="0009358F" w:rsidP="0009358F">
      <w:pPr>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w:t>
      </w:r>
      <w:r w:rsidRPr="00FC5097">
        <w:rPr>
          <w:rFonts w:ascii="Times New Roman" w:eastAsia="Times New Roman" w:hAnsi="Times New Roman" w:cs="Times New Roman"/>
          <w:bCs/>
          <w:kern w:val="36"/>
          <w:sz w:val="28"/>
          <w:szCs w:val="28"/>
          <w:lang w:eastAsia="ru-RU"/>
        </w:rPr>
        <w:t>Беларусь – наш общий дом, и в наших интересах сделать его уютным и образцовым. Давайте покажем, что мы истинные и р</w:t>
      </w:r>
      <w:r>
        <w:rPr>
          <w:rFonts w:ascii="Times New Roman" w:eastAsia="Times New Roman" w:hAnsi="Times New Roman" w:cs="Times New Roman"/>
          <w:bCs/>
          <w:kern w:val="36"/>
          <w:sz w:val="28"/>
          <w:szCs w:val="28"/>
          <w:lang w:eastAsia="ru-RU"/>
        </w:rPr>
        <w:t>ачительные хозяева своей земли!»</w:t>
      </w:r>
      <w:r w:rsidRPr="00FC5097">
        <w:rPr>
          <w:rFonts w:ascii="Times New Roman" w:eastAsia="Times New Roman" w:hAnsi="Times New Roman" w:cs="Times New Roman"/>
          <w:bCs/>
          <w:kern w:val="36"/>
          <w:sz w:val="28"/>
          <w:szCs w:val="28"/>
          <w:lang w:eastAsia="ru-RU"/>
        </w:rPr>
        <w:t>, – призвал соотечественников белорусский лидер.</w:t>
      </w:r>
      <w:r>
        <w:rPr>
          <w:rFonts w:ascii="Times New Roman" w:eastAsia="Times New Roman" w:hAnsi="Times New Roman" w:cs="Times New Roman"/>
          <w:bCs/>
          <w:kern w:val="36"/>
          <w:sz w:val="28"/>
          <w:szCs w:val="28"/>
          <w:lang w:eastAsia="ru-RU"/>
        </w:rPr>
        <w:t xml:space="preserve"> </w:t>
      </w:r>
      <w:r w:rsidRPr="001828E0">
        <w:rPr>
          <w:rFonts w:ascii="Times New Roman" w:eastAsia="Times New Roman" w:hAnsi="Times New Roman" w:cs="Times New Roman"/>
          <w:bCs/>
          <w:kern w:val="36"/>
          <w:sz w:val="28"/>
          <w:szCs w:val="28"/>
          <w:lang w:eastAsia="ru-RU"/>
        </w:rPr>
        <w:t>По словам Главы государства, личное участие каждого в этом процессе будет для новых поколений примером настоящего патриотизма, когда красивые лозунги и слова подкрепляются конкретными дел</w:t>
      </w:r>
      <w:r>
        <w:rPr>
          <w:rFonts w:ascii="Times New Roman" w:eastAsia="Times New Roman" w:hAnsi="Times New Roman" w:cs="Times New Roman"/>
          <w:bCs/>
          <w:kern w:val="36"/>
          <w:sz w:val="28"/>
          <w:szCs w:val="28"/>
          <w:lang w:eastAsia="ru-RU"/>
        </w:rPr>
        <w:t xml:space="preserve">ами и поступками. </w:t>
      </w:r>
    </w:p>
    <w:p w:rsidR="004D5F05" w:rsidRDefault="00B02AC0" w:rsidP="00760649">
      <w:pPr>
        <w:spacing w:after="0" w:line="240" w:lineRule="auto"/>
        <w:ind w:firstLine="709"/>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За годы, проведенные под </w:t>
      </w:r>
      <w:r w:rsidR="00B866F9">
        <w:rPr>
          <w:rFonts w:ascii="Times New Roman" w:eastAsia="Times New Roman" w:hAnsi="Times New Roman" w:cs="Times New Roman"/>
          <w:bCs/>
          <w:kern w:val="36"/>
          <w:sz w:val="28"/>
          <w:szCs w:val="28"/>
          <w:lang w:eastAsia="ru-RU"/>
        </w:rPr>
        <w:t>знаком малой родины</w:t>
      </w:r>
      <w:r w:rsidR="00613229">
        <w:rPr>
          <w:rFonts w:ascii="Times New Roman" w:eastAsia="Times New Roman" w:hAnsi="Times New Roman" w:cs="Times New Roman"/>
          <w:bCs/>
          <w:kern w:val="36"/>
          <w:sz w:val="28"/>
          <w:szCs w:val="28"/>
          <w:lang w:eastAsia="ru-RU"/>
        </w:rPr>
        <w:t>,</w:t>
      </w:r>
      <w:r w:rsidR="00B866F9">
        <w:rPr>
          <w:rFonts w:ascii="Times New Roman" w:eastAsia="Times New Roman" w:hAnsi="Times New Roman" w:cs="Times New Roman"/>
          <w:bCs/>
          <w:kern w:val="36"/>
          <w:sz w:val="28"/>
          <w:szCs w:val="28"/>
          <w:lang w:eastAsia="ru-RU"/>
        </w:rPr>
        <w:t xml:space="preserve"> </w:t>
      </w:r>
      <w:r w:rsidR="00613229" w:rsidRPr="00613229">
        <w:rPr>
          <w:rFonts w:ascii="Times New Roman" w:eastAsia="Times New Roman" w:hAnsi="Times New Roman" w:cs="Times New Roman"/>
          <w:bCs/>
          <w:kern w:val="36"/>
          <w:sz w:val="28"/>
          <w:szCs w:val="28"/>
          <w:lang w:eastAsia="ru-RU"/>
        </w:rPr>
        <w:t>облик и инфраструктура населенных пунктов преобразились в разы.</w:t>
      </w:r>
      <w:r w:rsidR="00760649">
        <w:rPr>
          <w:rFonts w:ascii="Times New Roman" w:eastAsia="Times New Roman" w:hAnsi="Times New Roman" w:cs="Times New Roman"/>
          <w:bCs/>
          <w:kern w:val="36"/>
          <w:sz w:val="28"/>
          <w:szCs w:val="28"/>
          <w:lang w:eastAsia="ru-RU"/>
        </w:rPr>
        <w:t xml:space="preserve"> </w:t>
      </w:r>
      <w:r w:rsidR="00F827C9">
        <w:rPr>
          <w:rFonts w:ascii="Times New Roman" w:eastAsia="Times New Roman" w:hAnsi="Times New Roman" w:cs="Times New Roman"/>
          <w:bCs/>
          <w:kern w:val="36"/>
          <w:sz w:val="28"/>
          <w:szCs w:val="28"/>
          <w:lang w:eastAsia="ru-RU"/>
        </w:rPr>
        <w:t xml:space="preserve">Введены в эксплуатацию </w:t>
      </w:r>
      <w:r w:rsidR="00F27702">
        <w:rPr>
          <w:rFonts w:ascii="Times New Roman" w:eastAsia="Times New Roman" w:hAnsi="Times New Roman" w:cs="Times New Roman"/>
          <w:bCs/>
          <w:kern w:val="36"/>
          <w:sz w:val="28"/>
          <w:szCs w:val="28"/>
          <w:lang w:eastAsia="ru-RU"/>
        </w:rPr>
        <w:t xml:space="preserve">новые социальные объекты: </w:t>
      </w:r>
      <w:r w:rsidR="00F827C9" w:rsidRPr="00F827C9">
        <w:rPr>
          <w:rFonts w:ascii="Times New Roman" w:eastAsia="Times New Roman" w:hAnsi="Times New Roman" w:cs="Times New Roman"/>
          <w:bCs/>
          <w:kern w:val="36"/>
          <w:sz w:val="28"/>
          <w:szCs w:val="28"/>
          <w:lang w:eastAsia="ru-RU"/>
        </w:rPr>
        <w:t xml:space="preserve">школы, детские сады, стадионы и </w:t>
      </w:r>
      <w:r w:rsidR="006757B9">
        <w:rPr>
          <w:rFonts w:ascii="Times New Roman" w:eastAsia="Times New Roman" w:hAnsi="Times New Roman" w:cs="Times New Roman"/>
          <w:bCs/>
          <w:kern w:val="36"/>
          <w:sz w:val="28"/>
          <w:szCs w:val="28"/>
          <w:lang w:eastAsia="ru-RU"/>
        </w:rPr>
        <w:t>учреждения здравоохранения</w:t>
      </w:r>
      <w:r w:rsidR="00F827C9" w:rsidRPr="00F827C9">
        <w:rPr>
          <w:rFonts w:ascii="Times New Roman" w:eastAsia="Times New Roman" w:hAnsi="Times New Roman" w:cs="Times New Roman"/>
          <w:bCs/>
          <w:kern w:val="36"/>
          <w:sz w:val="28"/>
          <w:szCs w:val="28"/>
          <w:lang w:eastAsia="ru-RU"/>
        </w:rPr>
        <w:t>. Дороги, мосты, жилые дома появ</w:t>
      </w:r>
      <w:r w:rsidR="006757B9">
        <w:rPr>
          <w:rFonts w:ascii="Times New Roman" w:eastAsia="Times New Roman" w:hAnsi="Times New Roman" w:cs="Times New Roman"/>
          <w:bCs/>
          <w:kern w:val="36"/>
          <w:sz w:val="28"/>
          <w:szCs w:val="28"/>
          <w:lang w:eastAsia="ru-RU"/>
        </w:rPr>
        <w:t>ились</w:t>
      </w:r>
      <w:r w:rsidR="00F827C9" w:rsidRPr="00F827C9">
        <w:rPr>
          <w:rFonts w:ascii="Times New Roman" w:eastAsia="Times New Roman" w:hAnsi="Times New Roman" w:cs="Times New Roman"/>
          <w:bCs/>
          <w:kern w:val="36"/>
          <w:sz w:val="28"/>
          <w:szCs w:val="28"/>
          <w:lang w:eastAsia="ru-RU"/>
        </w:rPr>
        <w:t xml:space="preserve"> в больших городах и маленьких деревнях. Все это становится частью жизни белорусских граждан.</w:t>
      </w:r>
    </w:p>
    <w:p w:rsidR="00B866F9" w:rsidRPr="0009358F" w:rsidRDefault="00B866F9" w:rsidP="0009358F">
      <w:pPr>
        <w:spacing w:after="0" w:line="240" w:lineRule="auto"/>
        <w:ind w:firstLine="708"/>
        <w:jc w:val="both"/>
        <w:rPr>
          <w:rFonts w:ascii="Times New Roman" w:hAnsi="Times New Roman"/>
          <w:sz w:val="28"/>
          <w:szCs w:val="28"/>
        </w:rPr>
      </w:pPr>
      <w:r w:rsidRPr="0009358F">
        <w:rPr>
          <w:rFonts w:ascii="Times New Roman" w:hAnsi="Times New Roman"/>
          <w:sz w:val="28"/>
          <w:szCs w:val="28"/>
        </w:rPr>
        <w:t xml:space="preserve">Молодежь принимает активное участие в мероприятиях, посвященных родным городам, деревням и </w:t>
      </w:r>
      <w:proofErr w:type="spellStart"/>
      <w:r w:rsidRPr="0009358F">
        <w:rPr>
          <w:rFonts w:ascii="Times New Roman" w:hAnsi="Times New Roman"/>
          <w:sz w:val="28"/>
          <w:szCs w:val="28"/>
        </w:rPr>
        <w:t>агрогородкам</w:t>
      </w:r>
      <w:proofErr w:type="spellEnd"/>
      <w:r w:rsidRPr="0009358F">
        <w:rPr>
          <w:rFonts w:ascii="Times New Roman" w:hAnsi="Times New Roman"/>
          <w:sz w:val="28"/>
          <w:szCs w:val="28"/>
        </w:rPr>
        <w:t>.</w:t>
      </w:r>
    </w:p>
    <w:p w:rsidR="00B866F9" w:rsidRPr="00D27302" w:rsidRDefault="005E5407" w:rsidP="00D27302">
      <w:pPr>
        <w:spacing w:after="0" w:line="240" w:lineRule="auto"/>
        <w:ind w:firstLine="709"/>
        <w:jc w:val="both"/>
        <w:rPr>
          <w:rFonts w:ascii="Times New Roman" w:hAnsi="Times New Roman"/>
          <w:sz w:val="28"/>
          <w:szCs w:val="28"/>
          <w:lang w:val="be-BY" w:eastAsia="ru-RU"/>
        </w:rPr>
      </w:pPr>
      <w:r>
        <w:rPr>
          <w:rFonts w:ascii="Times New Roman" w:hAnsi="Times New Roman"/>
          <w:sz w:val="28"/>
          <w:szCs w:val="28"/>
          <w:lang w:eastAsia="ru-RU"/>
        </w:rPr>
        <w:lastRenderedPageBreak/>
        <w:t>За годы малой родины в</w:t>
      </w:r>
      <w:r w:rsidR="00B866F9" w:rsidRPr="0009358F">
        <w:rPr>
          <w:rFonts w:ascii="Times New Roman" w:hAnsi="Times New Roman"/>
          <w:sz w:val="28"/>
          <w:szCs w:val="28"/>
          <w:lang w:eastAsia="ru-RU"/>
        </w:rPr>
        <w:t xml:space="preserve"> у</w:t>
      </w:r>
      <w:r>
        <w:rPr>
          <w:rFonts w:ascii="Times New Roman" w:hAnsi="Times New Roman"/>
          <w:sz w:val="28"/>
          <w:szCs w:val="28"/>
          <w:lang w:eastAsia="ru-RU"/>
        </w:rPr>
        <w:t>чреждениях образования проведено множество мероприятий</w:t>
      </w:r>
      <w:r w:rsidR="00B866F9" w:rsidRPr="0009358F">
        <w:rPr>
          <w:rFonts w:ascii="Times New Roman" w:hAnsi="Times New Roman"/>
          <w:sz w:val="28"/>
          <w:szCs w:val="28"/>
          <w:lang w:eastAsia="ru-RU"/>
        </w:rPr>
        <w:t xml:space="preserve"> республиканского уровня: </w:t>
      </w:r>
      <w:r w:rsidR="00695667">
        <w:rPr>
          <w:rFonts w:ascii="Times New Roman" w:hAnsi="Times New Roman"/>
          <w:sz w:val="28"/>
          <w:szCs w:val="28"/>
          <w:lang w:eastAsia="ru-RU"/>
        </w:rPr>
        <w:t>акция «</w:t>
      </w:r>
      <w:proofErr w:type="spellStart"/>
      <w:r w:rsidR="00695667">
        <w:rPr>
          <w:rFonts w:ascii="Times New Roman" w:hAnsi="Times New Roman"/>
          <w:sz w:val="28"/>
          <w:szCs w:val="28"/>
          <w:lang w:eastAsia="ru-RU"/>
        </w:rPr>
        <w:t>Жыву</w:t>
      </w:r>
      <w:proofErr w:type="spellEnd"/>
      <w:r w:rsidR="00695667">
        <w:rPr>
          <w:rFonts w:ascii="Times New Roman" w:hAnsi="Times New Roman"/>
          <w:sz w:val="28"/>
          <w:szCs w:val="28"/>
          <w:lang w:eastAsia="ru-RU"/>
        </w:rPr>
        <w:t xml:space="preserve"> ў </w:t>
      </w:r>
      <w:proofErr w:type="spellStart"/>
      <w:r w:rsidR="00695667">
        <w:rPr>
          <w:rFonts w:ascii="Times New Roman" w:hAnsi="Times New Roman"/>
          <w:sz w:val="28"/>
          <w:szCs w:val="28"/>
          <w:lang w:eastAsia="ru-RU"/>
        </w:rPr>
        <w:t>Беларусі</w:t>
      </w:r>
      <w:proofErr w:type="spellEnd"/>
      <w:r w:rsidR="00695667">
        <w:rPr>
          <w:rFonts w:ascii="Times New Roman" w:hAnsi="Times New Roman"/>
          <w:sz w:val="28"/>
          <w:szCs w:val="28"/>
          <w:lang w:eastAsia="ru-RU"/>
        </w:rPr>
        <w:t xml:space="preserve"> і </w:t>
      </w:r>
      <w:proofErr w:type="spellStart"/>
      <w:r w:rsidR="00695667">
        <w:rPr>
          <w:rFonts w:ascii="Times New Roman" w:hAnsi="Times New Roman"/>
          <w:sz w:val="28"/>
          <w:szCs w:val="28"/>
          <w:lang w:eastAsia="ru-RU"/>
        </w:rPr>
        <w:t>тым</w:t>
      </w:r>
      <w:proofErr w:type="spellEnd"/>
      <w:r w:rsidR="00695667">
        <w:rPr>
          <w:rFonts w:ascii="Times New Roman" w:hAnsi="Times New Roman"/>
          <w:sz w:val="28"/>
          <w:szCs w:val="28"/>
          <w:lang w:eastAsia="ru-RU"/>
        </w:rPr>
        <w:t xml:space="preserve"> </w:t>
      </w:r>
      <w:proofErr w:type="spellStart"/>
      <w:r w:rsidR="00695667">
        <w:rPr>
          <w:rFonts w:ascii="Times New Roman" w:hAnsi="Times New Roman"/>
          <w:sz w:val="28"/>
          <w:szCs w:val="28"/>
          <w:lang w:eastAsia="ru-RU"/>
        </w:rPr>
        <w:t>ганаруся</w:t>
      </w:r>
      <w:proofErr w:type="spellEnd"/>
      <w:r w:rsidR="00695667">
        <w:rPr>
          <w:rFonts w:ascii="Times New Roman" w:hAnsi="Times New Roman"/>
          <w:sz w:val="28"/>
          <w:szCs w:val="28"/>
          <w:lang w:eastAsia="ru-RU"/>
        </w:rPr>
        <w:t>»</w:t>
      </w:r>
      <w:r w:rsidR="00B866F9" w:rsidRPr="0041752F">
        <w:rPr>
          <w:rFonts w:ascii="Times New Roman" w:hAnsi="Times New Roman"/>
          <w:sz w:val="28"/>
          <w:szCs w:val="28"/>
          <w:lang w:eastAsia="ru-RU"/>
        </w:rPr>
        <w:t>;</w:t>
      </w:r>
      <w:r w:rsidRPr="0041752F">
        <w:rPr>
          <w:rFonts w:ascii="Times New Roman" w:hAnsi="Times New Roman"/>
          <w:sz w:val="28"/>
          <w:szCs w:val="28"/>
          <w:lang w:eastAsia="ru-RU"/>
        </w:rPr>
        <w:t xml:space="preserve"> </w:t>
      </w:r>
      <w:r w:rsidR="00B866F9" w:rsidRPr="0041752F">
        <w:rPr>
          <w:rFonts w:ascii="Times New Roman" w:hAnsi="Times New Roman"/>
          <w:sz w:val="28"/>
          <w:szCs w:val="28"/>
          <w:lang w:eastAsia="ru-RU"/>
        </w:rPr>
        <w:t>гр</w:t>
      </w:r>
      <w:r w:rsidR="00695667">
        <w:rPr>
          <w:rFonts w:ascii="Times New Roman" w:hAnsi="Times New Roman"/>
          <w:sz w:val="28"/>
          <w:szCs w:val="28"/>
          <w:lang w:eastAsia="ru-RU"/>
        </w:rPr>
        <w:t>ажданско-патриотический проект «Собери Беларусь в своем сердце»</w:t>
      </w:r>
      <w:r w:rsidR="00B866F9" w:rsidRPr="0041752F">
        <w:rPr>
          <w:rFonts w:ascii="Times New Roman" w:hAnsi="Times New Roman"/>
          <w:sz w:val="28"/>
          <w:szCs w:val="28"/>
          <w:lang w:eastAsia="ru-RU"/>
        </w:rPr>
        <w:t>;</w:t>
      </w:r>
      <w:r w:rsidRPr="0041752F">
        <w:rPr>
          <w:rFonts w:ascii="Times New Roman" w:hAnsi="Times New Roman"/>
          <w:sz w:val="28"/>
          <w:szCs w:val="28"/>
          <w:lang w:eastAsia="ru-RU"/>
        </w:rPr>
        <w:t xml:space="preserve"> </w:t>
      </w:r>
      <w:r w:rsidR="00B866F9" w:rsidRPr="0041752F">
        <w:rPr>
          <w:rFonts w:ascii="Times New Roman" w:hAnsi="Times New Roman"/>
          <w:sz w:val="28"/>
          <w:szCs w:val="28"/>
          <w:lang w:eastAsia="ru-RU"/>
        </w:rPr>
        <w:t>конкурс по благоустр</w:t>
      </w:r>
      <w:r w:rsidR="00695667">
        <w:rPr>
          <w:rFonts w:ascii="Times New Roman" w:hAnsi="Times New Roman"/>
          <w:sz w:val="28"/>
          <w:szCs w:val="28"/>
          <w:lang w:eastAsia="ru-RU"/>
        </w:rPr>
        <w:t>ойству и озеленению территорий «Украсим Беларусь цветами»</w:t>
      </w:r>
      <w:r w:rsidR="00B866F9" w:rsidRPr="0041752F">
        <w:rPr>
          <w:rFonts w:ascii="Times New Roman" w:hAnsi="Times New Roman"/>
          <w:sz w:val="28"/>
          <w:szCs w:val="28"/>
          <w:lang w:eastAsia="ru-RU"/>
        </w:rPr>
        <w:t>;</w:t>
      </w:r>
      <w:r w:rsidRPr="0041752F">
        <w:rPr>
          <w:rFonts w:ascii="Times New Roman" w:hAnsi="Times New Roman"/>
          <w:sz w:val="28"/>
          <w:szCs w:val="28"/>
          <w:lang w:eastAsia="ru-RU"/>
        </w:rPr>
        <w:t xml:space="preserve"> </w:t>
      </w:r>
      <w:r w:rsidR="00B866F9" w:rsidRPr="0041752F">
        <w:rPr>
          <w:rFonts w:ascii="Times New Roman" w:hAnsi="Times New Roman"/>
          <w:sz w:val="28"/>
          <w:szCs w:val="28"/>
          <w:lang w:eastAsia="ru-RU"/>
        </w:rPr>
        <w:t>конкурс по разработке компьютерных игр</w:t>
      </w:r>
      <w:r w:rsidR="00695667">
        <w:rPr>
          <w:rFonts w:ascii="Times New Roman" w:hAnsi="Times New Roman"/>
          <w:sz w:val="28"/>
          <w:szCs w:val="28"/>
          <w:lang w:eastAsia="ru-RU"/>
        </w:rPr>
        <w:t xml:space="preserve"> патриотической направленности «Патриот.by»</w:t>
      </w:r>
      <w:r w:rsidR="00B866F9" w:rsidRPr="0041752F">
        <w:rPr>
          <w:rFonts w:ascii="Times New Roman" w:hAnsi="Times New Roman"/>
          <w:sz w:val="28"/>
          <w:szCs w:val="28"/>
          <w:lang w:eastAsia="ru-RU"/>
        </w:rPr>
        <w:t xml:space="preserve"> под знаком Года малой родины;</w:t>
      </w:r>
      <w:r w:rsidRPr="0041752F">
        <w:rPr>
          <w:rFonts w:ascii="Times New Roman" w:hAnsi="Times New Roman"/>
          <w:sz w:val="28"/>
          <w:szCs w:val="28"/>
          <w:lang w:eastAsia="ru-RU"/>
        </w:rPr>
        <w:t xml:space="preserve"> республиканский ку</w:t>
      </w:r>
      <w:r w:rsidR="00695667">
        <w:rPr>
          <w:rFonts w:ascii="Times New Roman" w:hAnsi="Times New Roman"/>
          <w:sz w:val="28"/>
          <w:szCs w:val="28"/>
          <w:lang w:eastAsia="ru-RU"/>
        </w:rPr>
        <w:t>льтурно-образовательный проект «</w:t>
      </w:r>
      <w:proofErr w:type="spellStart"/>
      <w:r w:rsidRPr="0041752F">
        <w:rPr>
          <w:rFonts w:ascii="Times New Roman" w:hAnsi="Times New Roman"/>
          <w:sz w:val="28"/>
          <w:szCs w:val="28"/>
          <w:lang w:eastAsia="ru-RU"/>
        </w:rPr>
        <w:t>Белару</w:t>
      </w:r>
      <w:r w:rsidR="00695667">
        <w:rPr>
          <w:rFonts w:ascii="Times New Roman" w:hAnsi="Times New Roman"/>
          <w:sz w:val="28"/>
          <w:szCs w:val="28"/>
          <w:lang w:eastAsia="ru-RU"/>
        </w:rPr>
        <w:t>скае</w:t>
      </w:r>
      <w:proofErr w:type="spellEnd"/>
      <w:r w:rsidR="00695667">
        <w:rPr>
          <w:rFonts w:ascii="Times New Roman" w:hAnsi="Times New Roman"/>
          <w:sz w:val="28"/>
          <w:szCs w:val="28"/>
          <w:lang w:eastAsia="ru-RU"/>
        </w:rPr>
        <w:t xml:space="preserve"> </w:t>
      </w:r>
      <w:proofErr w:type="spellStart"/>
      <w:r w:rsidR="00695667">
        <w:rPr>
          <w:rFonts w:ascii="Times New Roman" w:hAnsi="Times New Roman"/>
          <w:sz w:val="28"/>
          <w:szCs w:val="28"/>
          <w:lang w:eastAsia="ru-RU"/>
        </w:rPr>
        <w:t>народнае</w:t>
      </w:r>
      <w:proofErr w:type="spellEnd"/>
      <w:r w:rsidR="00695667">
        <w:rPr>
          <w:rFonts w:ascii="Times New Roman" w:hAnsi="Times New Roman"/>
          <w:sz w:val="28"/>
          <w:szCs w:val="28"/>
          <w:lang w:eastAsia="ru-RU"/>
        </w:rPr>
        <w:t xml:space="preserve"> </w:t>
      </w:r>
      <w:proofErr w:type="spellStart"/>
      <w:r w:rsidR="00695667">
        <w:rPr>
          <w:rFonts w:ascii="Times New Roman" w:hAnsi="Times New Roman"/>
          <w:sz w:val="28"/>
          <w:szCs w:val="28"/>
          <w:lang w:eastAsia="ru-RU"/>
        </w:rPr>
        <w:t>мастацтва</w:t>
      </w:r>
      <w:proofErr w:type="spellEnd"/>
      <w:r w:rsidR="00695667">
        <w:rPr>
          <w:rFonts w:ascii="Times New Roman" w:hAnsi="Times New Roman"/>
          <w:sz w:val="28"/>
          <w:szCs w:val="28"/>
          <w:lang w:eastAsia="ru-RU"/>
        </w:rPr>
        <w:t xml:space="preserve"> і </w:t>
      </w:r>
      <w:proofErr w:type="spellStart"/>
      <w:r w:rsidR="00695667">
        <w:rPr>
          <w:rFonts w:ascii="Times New Roman" w:hAnsi="Times New Roman"/>
          <w:sz w:val="28"/>
          <w:szCs w:val="28"/>
          <w:lang w:eastAsia="ru-RU"/>
        </w:rPr>
        <w:t>дзеці</w:t>
      </w:r>
      <w:proofErr w:type="spellEnd"/>
      <w:r w:rsidR="00695667">
        <w:rPr>
          <w:rFonts w:ascii="Times New Roman" w:hAnsi="Times New Roman"/>
          <w:sz w:val="28"/>
          <w:szCs w:val="28"/>
          <w:lang w:eastAsia="ru-RU"/>
        </w:rPr>
        <w:t>»</w:t>
      </w:r>
      <w:r w:rsidRPr="0041752F">
        <w:rPr>
          <w:rFonts w:ascii="Times New Roman" w:hAnsi="Times New Roman"/>
          <w:sz w:val="28"/>
          <w:szCs w:val="28"/>
          <w:lang w:eastAsia="ru-RU"/>
        </w:rPr>
        <w:t xml:space="preserve"> и др.</w:t>
      </w:r>
    </w:p>
    <w:p w:rsidR="00D27302" w:rsidRPr="00816500" w:rsidRDefault="00D27302" w:rsidP="00D27302">
      <w:pPr>
        <w:widowControl w:val="0"/>
        <w:tabs>
          <w:tab w:val="right" w:pos="6458"/>
        </w:tabs>
        <w:spacing w:after="0" w:line="240" w:lineRule="auto"/>
        <w:ind w:right="60" w:firstLine="709"/>
        <w:jc w:val="both"/>
        <w:rPr>
          <w:rFonts w:ascii="Times New Roman" w:hAnsi="Times New Roman"/>
          <w:sz w:val="28"/>
          <w:szCs w:val="28"/>
          <w:lang w:eastAsia="ru-RU"/>
        </w:rPr>
      </w:pPr>
      <w:r w:rsidRPr="00816500">
        <w:rPr>
          <w:rFonts w:ascii="Times New Roman" w:hAnsi="Times New Roman"/>
          <w:sz w:val="28"/>
          <w:szCs w:val="28"/>
          <w:lang w:eastAsia="ru-RU"/>
        </w:rPr>
        <w:t>Учащиеся учреждений профессионального образования принимали участие в мероприятиях, посвященным Году малой Родины, направленных на формирование положительного отношения к своему Отечеству, чувства любви и привязанности к родным местам, в том числе участие в республиканских акциях «</w:t>
      </w:r>
      <w:proofErr w:type="spellStart"/>
      <w:r w:rsidRPr="00816500">
        <w:rPr>
          <w:rFonts w:ascii="Times New Roman" w:hAnsi="Times New Roman"/>
          <w:sz w:val="28"/>
          <w:szCs w:val="28"/>
          <w:lang w:eastAsia="ru-RU"/>
        </w:rPr>
        <w:t>Жыву</w:t>
      </w:r>
      <w:proofErr w:type="spellEnd"/>
      <w:r w:rsidRPr="00816500">
        <w:rPr>
          <w:rFonts w:ascii="Times New Roman" w:hAnsi="Times New Roman"/>
          <w:sz w:val="28"/>
          <w:szCs w:val="28"/>
          <w:lang w:eastAsia="ru-RU"/>
        </w:rPr>
        <w:t xml:space="preserve"> ў </w:t>
      </w:r>
      <w:proofErr w:type="spellStart"/>
      <w:r w:rsidRPr="00816500">
        <w:rPr>
          <w:rFonts w:ascii="Times New Roman" w:hAnsi="Times New Roman"/>
          <w:sz w:val="28"/>
          <w:szCs w:val="28"/>
          <w:lang w:eastAsia="ru-RU"/>
        </w:rPr>
        <w:t>Беларусi</w:t>
      </w:r>
      <w:proofErr w:type="spellEnd"/>
      <w:r w:rsidRPr="00816500">
        <w:rPr>
          <w:rFonts w:ascii="Times New Roman" w:hAnsi="Times New Roman"/>
          <w:sz w:val="28"/>
          <w:szCs w:val="28"/>
          <w:lang w:eastAsia="ru-RU"/>
        </w:rPr>
        <w:t xml:space="preserve"> i </w:t>
      </w:r>
      <w:proofErr w:type="spellStart"/>
      <w:r w:rsidRPr="00816500">
        <w:rPr>
          <w:rFonts w:ascii="Times New Roman" w:hAnsi="Times New Roman"/>
          <w:sz w:val="28"/>
          <w:szCs w:val="28"/>
          <w:lang w:eastAsia="ru-RU"/>
        </w:rPr>
        <w:t>тым</w:t>
      </w:r>
      <w:proofErr w:type="spellEnd"/>
      <w:r w:rsidRPr="00816500">
        <w:rPr>
          <w:rFonts w:ascii="Times New Roman" w:hAnsi="Times New Roman"/>
          <w:sz w:val="28"/>
          <w:szCs w:val="28"/>
          <w:lang w:eastAsia="ru-RU"/>
        </w:rPr>
        <w:t xml:space="preserve"> </w:t>
      </w:r>
      <w:proofErr w:type="spellStart"/>
      <w:r w:rsidRPr="00816500">
        <w:rPr>
          <w:rFonts w:ascii="Times New Roman" w:hAnsi="Times New Roman"/>
          <w:sz w:val="28"/>
          <w:szCs w:val="28"/>
          <w:lang w:eastAsia="ru-RU"/>
        </w:rPr>
        <w:t>ганаруся</w:t>
      </w:r>
      <w:proofErr w:type="spellEnd"/>
      <w:r w:rsidRPr="00816500">
        <w:rPr>
          <w:rFonts w:ascii="Times New Roman" w:hAnsi="Times New Roman"/>
          <w:sz w:val="28"/>
          <w:szCs w:val="28"/>
          <w:lang w:eastAsia="ru-RU"/>
        </w:rPr>
        <w:t>», За любимую Беларусь!», «Беларусь – моё Отечество», «</w:t>
      </w:r>
      <w:proofErr w:type="spellStart"/>
      <w:r w:rsidRPr="00816500">
        <w:rPr>
          <w:rFonts w:ascii="Times New Roman" w:hAnsi="Times New Roman"/>
          <w:sz w:val="28"/>
          <w:szCs w:val="28"/>
          <w:lang w:eastAsia="ru-RU"/>
        </w:rPr>
        <w:t>Ганаруся</w:t>
      </w:r>
      <w:proofErr w:type="spellEnd"/>
      <w:r w:rsidRPr="00816500">
        <w:rPr>
          <w:rFonts w:ascii="Times New Roman" w:hAnsi="Times New Roman"/>
          <w:sz w:val="28"/>
          <w:szCs w:val="28"/>
          <w:lang w:eastAsia="ru-RU"/>
        </w:rPr>
        <w:t xml:space="preserve"> </w:t>
      </w:r>
      <w:proofErr w:type="spellStart"/>
      <w:r w:rsidRPr="00816500">
        <w:rPr>
          <w:rFonts w:ascii="Times New Roman" w:hAnsi="Times New Roman"/>
          <w:sz w:val="28"/>
          <w:szCs w:val="28"/>
          <w:lang w:eastAsia="ru-RU"/>
        </w:rPr>
        <w:t>табой</w:t>
      </w:r>
      <w:proofErr w:type="spellEnd"/>
      <w:r w:rsidRPr="00816500">
        <w:rPr>
          <w:rFonts w:ascii="Times New Roman" w:hAnsi="Times New Roman"/>
          <w:sz w:val="28"/>
          <w:szCs w:val="28"/>
          <w:lang w:eastAsia="ru-RU"/>
        </w:rPr>
        <w:t xml:space="preserve">, Беларусь!», «Будущее страны – за молодежью!», «Собери Беларусь в сердце своем», «Мой любимый город», «Мая Беларусь»; историко-этнографических и пешеходных экскурсий по родному краю «Памятные места нашего города», «видео- и фоторепортажей «Мой город», «Мае </w:t>
      </w:r>
      <w:proofErr w:type="spellStart"/>
      <w:r w:rsidRPr="00816500">
        <w:rPr>
          <w:rFonts w:ascii="Times New Roman" w:hAnsi="Times New Roman"/>
          <w:sz w:val="28"/>
          <w:szCs w:val="28"/>
          <w:lang w:eastAsia="ru-RU"/>
        </w:rPr>
        <w:t>мясціны</w:t>
      </w:r>
      <w:proofErr w:type="spellEnd"/>
      <w:r w:rsidRPr="00816500">
        <w:rPr>
          <w:rFonts w:ascii="Times New Roman" w:hAnsi="Times New Roman"/>
          <w:sz w:val="28"/>
          <w:szCs w:val="28"/>
          <w:lang w:eastAsia="ru-RU"/>
        </w:rPr>
        <w:t>»; исследовательских проектов «</w:t>
      </w:r>
      <w:proofErr w:type="spellStart"/>
      <w:r w:rsidRPr="00816500">
        <w:rPr>
          <w:rFonts w:ascii="Times New Roman" w:hAnsi="Times New Roman"/>
          <w:sz w:val="28"/>
          <w:szCs w:val="28"/>
          <w:lang w:eastAsia="ru-RU"/>
        </w:rPr>
        <w:t>Пад</w:t>
      </w:r>
      <w:proofErr w:type="spellEnd"/>
      <w:r w:rsidRPr="00816500">
        <w:rPr>
          <w:rFonts w:ascii="Times New Roman" w:hAnsi="Times New Roman"/>
          <w:sz w:val="28"/>
          <w:szCs w:val="28"/>
          <w:lang w:eastAsia="ru-RU"/>
        </w:rPr>
        <w:t xml:space="preserve"> небам </w:t>
      </w:r>
      <w:proofErr w:type="spellStart"/>
      <w:r w:rsidRPr="00816500">
        <w:rPr>
          <w:rFonts w:ascii="Times New Roman" w:hAnsi="Times New Roman"/>
          <w:sz w:val="28"/>
          <w:szCs w:val="28"/>
          <w:lang w:eastAsia="ru-RU"/>
        </w:rPr>
        <w:t>Бацькаўшчыны</w:t>
      </w:r>
      <w:proofErr w:type="spellEnd"/>
      <w:r w:rsidRPr="00816500">
        <w:rPr>
          <w:rFonts w:ascii="Times New Roman" w:hAnsi="Times New Roman"/>
          <w:sz w:val="28"/>
          <w:szCs w:val="28"/>
          <w:lang w:eastAsia="ru-RU"/>
        </w:rPr>
        <w:t>», проведение кураторских часов «Край, где ты живёшь», тематические вечера «Моя малая родина» и др.</w:t>
      </w:r>
    </w:p>
    <w:p w:rsidR="00D36011" w:rsidRDefault="00D27302" w:rsidP="00D36011">
      <w:pPr>
        <w:widowControl w:val="0"/>
        <w:tabs>
          <w:tab w:val="right" w:pos="6458"/>
        </w:tabs>
        <w:spacing w:after="0" w:line="240" w:lineRule="auto"/>
        <w:ind w:right="60" w:firstLine="709"/>
        <w:jc w:val="both"/>
        <w:rPr>
          <w:rFonts w:ascii="Times New Roman" w:hAnsi="Times New Roman"/>
          <w:sz w:val="28"/>
          <w:szCs w:val="28"/>
          <w:lang w:eastAsia="ru-RU"/>
        </w:rPr>
      </w:pPr>
      <w:r w:rsidRPr="00816500">
        <w:rPr>
          <w:rFonts w:ascii="Times New Roman" w:hAnsi="Times New Roman"/>
          <w:sz w:val="28"/>
          <w:szCs w:val="28"/>
          <w:lang w:eastAsia="ru-RU"/>
        </w:rPr>
        <w:t>Также во всех учреждениях профессионального образования республики были запланированы и пров</w:t>
      </w:r>
      <w:r w:rsidR="00816500">
        <w:rPr>
          <w:rFonts w:ascii="Times New Roman" w:hAnsi="Times New Roman"/>
          <w:sz w:val="28"/>
          <w:szCs w:val="28"/>
          <w:lang w:eastAsia="ru-RU"/>
        </w:rPr>
        <w:t>едены мероприятия, посвященные Г</w:t>
      </w:r>
      <w:r w:rsidRPr="00816500">
        <w:rPr>
          <w:rFonts w:ascii="Times New Roman" w:hAnsi="Times New Roman"/>
          <w:sz w:val="28"/>
          <w:szCs w:val="28"/>
          <w:lang w:eastAsia="ru-RU"/>
        </w:rPr>
        <w:t xml:space="preserve">оду малой родины (выставки-презентации «Мой город лучше всех!», «Края наши родные мы Родиной зовем», краеведческие викторины «Край мой – Беларусь», «Имена героев в названиях улиц нашего города», фотовыставки «Моя малая Родина», </w:t>
      </w:r>
      <w:proofErr w:type="spellStart"/>
      <w:r w:rsidRPr="00816500">
        <w:rPr>
          <w:rFonts w:ascii="Times New Roman" w:hAnsi="Times New Roman"/>
          <w:sz w:val="28"/>
          <w:szCs w:val="28"/>
          <w:lang w:eastAsia="ru-RU"/>
        </w:rPr>
        <w:t>брейн</w:t>
      </w:r>
      <w:proofErr w:type="spellEnd"/>
      <w:r w:rsidRPr="00816500">
        <w:rPr>
          <w:rFonts w:ascii="Times New Roman" w:hAnsi="Times New Roman"/>
          <w:sz w:val="28"/>
          <w:szCs w:val="28"/>
          <w:lang w:eastAsia="ru-RU"/>
        </w:rPr>
        <w:t>-ринг «</w:t>
      </w:r>
      <w:proofErr w:type="spellStart"/>
      <w:r w:rsidRPr="00816500">
        <w:rPr>
          <w:rFonts w:ascii="Times New Roman" w:hAnsi="Times New Roman"/>
          <w:sz w:val="28"/>
          <w:szCs w:val="28"/>
          <w:lang w:eastAsia="ru-RU"/>
        </w:rPr>
        <w:t>Гiсторыя</w:t>
      </w:r>
      <w:proofErr w:type="spellEnd"/>
      <w:r w:rsidRPr="00816500">
        <w:rPr>
          <w:rFonts w:ascii="Times New Roman" w:hAnsi="Times New Roman"/>
          <w:sz w:val="28"/>
          <w:szCs w:val="28"/>
          <w:lang w:eastAsia="ru-RU"/>
        </w:rPr>
        <w:t xml:space="preserve"> </w:t>
      </w:r>
      <w:proofErr w:type="spellStart"/>
      <w:r w:rsidRPr="00816500">
        <w:rPr>
          <w:rFonts w:ascii="Times New Roman" w:hAnsi="Times New Roman"/>
          <w:sz w:val="28"/>
          <w:szCs w:val="28"/>
          <w:lang w:eastAsia="ru-RU"/>
        </w:rPr>
        <w:t>зямлi</w:t>
      </w:r>
      <w:proofErr w:type="spellEnd"/>
      <w:r w:rsidRPr="00816500">
        <w:rPr>
          <w:rFonts w:ascii="Times New Roman" w:hAnsi="Times New Roman"/>
          <w:sz w:val="28"/>
          <w:szCs w:val="28"/>
          <w:lang w:eastAsia="ru-RU"/>
        </w:rPr>
        <w:t xml:space="preserve"> </w:t>
      </w:r>
      <w:proofErr w:type="spellStart"/>
      <w:r w:rsidRPr="00816500">
        <w:rPr>
          <w:rFonts w:ascii="Times New Roman" w:hAnsi="Times New Roman"/>
          <w:sz w:val="28"/>
          <w:szCs w:val="28"/>
          <w:lang w:eastAsia="ru-RU"/>
        </w:rPr>
        <w:t>Беларускай</w:t>
      </w:r>
      <w:proofErr w:type="spellEnd"/>
      <w:r w:rsidRPr="00816500">
        <w:rPr>
          <w:rFonts w:ascii="Times New Roman" w:hAnsi="Times New Roman"/>
          <w:sz w:val="28"/>
          <w:szCs w:val="28"/>
          <w:lang w:eastAsia="ru-RU"/>
        </w:rPr>
        <w:t>», декада белорусской культуры «</w:t>
      </w:r>
      <w:proofErr w:type="spellStart"/>
      <w:r w:rsidRPr="00816500">
        <w:rPr>
          <w:rFonts w:ascii="Times New Roman" w:hAnsi="Times New Roman"/>
          <w:sz w:val="28"/>
          <w:szCs w:val="28"/>
          <w:lang w:eastAsia="ru-RU"/>
        </w:rPr>
        <w:t>Роднае</w:t>
      </w:r>
      <w:proofErr w:type="spellEnd"/>
      <w:r w:rsidRPr="00816500">
        <w:rPr>
          <w:rFonts w:ascii="Times New Roman" w:hAnsi="Times New Roman"/>
          <w:sz w:val="28"/>
          <w:szCs w:val="28"/>
          <w:lang w:eastAsia="ru-RU"/>
        </w:rPr>
        <w:t xml:space="preserve"> слова», создание видео- и фоторепортажей «Мой город», «Мае </w:t>
      </w:r>
      <w:proofErr w:type="spellStart"/>
      <w:r w:rsidRPr="00816500">
        <w:rPr>
          <w:rFonts w:ascii="Times New Roman" w:hAnsi="Times New Roman"/>
          <w:sz w:val="28"/>
          <w:szCs w:val="28"/>
          <w:lang w:eastAsia="ru-RU"/>
        </w:rPr>
        <w:t>мясціны</w:t>
      </w:r>
      <w:proofErr w:type="spellEnd"/>
      <w:r w:rsidRPr="00816500">
        <w:rPr>
          <w:rFonts w:ascii="Times New Roman" w:hAnsi="Times New Roman"/>
          <w:sz w:val="28"/>
          <w:szCs w:val="28"/>
          <w:lang w:eastAsia="ru-RU"/>
        </w:rPr>
        <w:t>», исследовательских проектов «</w:t>
      </w:r>
      <w:proofErr w:type="spellStart"/>
      <w:r w:rsidRPr="00816500">
        <w:rPr>
          <w:rFonts w:ascii="Times New Roman" w:hAnsi="Times New Roman"/>
          <w:sz w:val="28"/>
          <w:szCs w:val="28"/>
          <w:lang w:eastAsia="ru-RU"/>
        </w:rPr>
        <w:t>Пад</w:t>
      </w:r>
      <w:proofErr w:type="spellEnd"/>
      <w:r w:rsidRPr="00816500">
        <w:rPr>
          <w:rFonts w:ascii="Times New Roman" w:hAnsi="Times New Roman"/>
          <w:sz w:val="28"/>
          <w:szCs w:val="28"/>
          <w:lang w:eastAsia="ru-RU"/>
        </w:rPr>
        <w:t xml:space="preserve"> небам </w:t>
      </w:r>
      <w:proofErr w:type="spellStart"/>
      <w:r w:rsidRPr="00816500">
        <w:rPr>
          <w:rFonts w:ascii="Times New Roman" w:hAnsi="Times New Roman"/>
          <w:sz w:val="28"/>
          <w:szCs w:val="28"/>
          <w:lang w:eastAsia="ru-RU"/>
        </w:rPr>
        <w:t>Бацькаўшчыны</w:t>
      </w:r>
      <w:proofErr w:type="spellEnd"/>
      <w:r w:rsidRPr="00816500">
        <w:rPr>
          <w:rFonts w:ascii="Times New Roman" w:hAnsi="Times New Roman"/>
          <w:sz w:val="28"/>
          <w:szCs w:val="28"/>
          <w:lang w:eastAsia="ru-RU"/>
        </w:rPr>
        <w:t>», проведение кураторских часов «Край, где ты живешь», «Моя малая родина» и др.). Большое внимание было уделено краеведению – создавались группы краеведов для проведения научно-исследовательской работы по изучению, выявлению, воссозданию исторических памятников, продолжилась практика создания и распространения виртуальных музеев, экскурсий.</w:t>
      </w:r>
    </w:p>
    <w:p w:rsidR="00D36011" w:rsidRDefault="002B67BD" w:rsidP="00D36011">
      <w:pPr>
        <w:widowControl w:val="0"/>
        <w:tabs>
          <w:tab w:val="right" w:pos="6458"/>
        </w:tabs>
        <w:spacing w:after="0" w:line="240" w:lineRule="auto"/>
        <w:ind w:right="60" w:firstLine="709"/>
        <w:jc w:val="both"/>
        <w:rPr>
          <w:rFonts w:ascii="Times New Roman" w:hAnsi="Times New Roman"/>
          <w:sz w:val="28"/>
          <w:szCs w:val="28"/>
          <w:lang w:eastAsia="ru-RU"/>
        </w:rPr>
      </w:pPr>
      <w:hyperlink r:id="rId13" w:history="1">
        <w:r w:rsidR="00C65ADF" w:rsidRPr="003629BD">
          <w:rPr>
            <w:rStyle w:val="a5"/>
            <w:rFonts w:ascii="Times New Roman" w:hAnsi="Times New Roman"/>
            <w:sz w:val="28"/>
            <w:szCs w:val="28"/>
            <w:lang w:eastAsia="ru-RU"/>
          </w:rPr>
          <w:t>https://za-belarus.by/rodina</w:t>
        </w:r>
      </w:hyperlink>
    </w:p>
    <w:p w:rsidR="00C65ADF" w:rsidRDefault="00C65ADF" w:rsidP="00D36011">
      <w:pPr>
        <w:widowControl w:val="0"/>
        <w:tabs>
          <w:tab w:val="right" w:pos="6458"/>
        </w:tabs>
        <w:spacing w:after="0" w:line="240" w:lineRule="auto"/>
        <w:ind w:right="60" w:firstLine="709"/>
        <w:jc w:val="both"/>
        <w:rPr>
          <w:rFonts w:ascii="Times New Roman" w:hAnsi="Times New Roman"/>
          <w:sz w:val="28"/>
          <w:szCs w:val="28"/>
          <w:lang w:eastAsia="ru-RU"/>
        </w:rPr>
      </w:pPr>
    </w:p>
    <w:p w:rsidR="004D5F05" w:rsidRPr="0009358F" w:rsidRDefault="004D5F05" w:rsidP="00CD06BA">
      <w:pPr>
        <w:spacing w:after="0" w:line="240" w:lineRule="auto"/>
        <w:ind w:firstLine="709"/>
        <w:jc w:val="both"/>
        <w:rPr>
          <w:rFonts w:ascii="Times New Roman" w:eastAsia="Times New Roman" w:hAnsi="Times New Roman" w:cs="Times New Roman"/>
          <w:bCs/>
          <w:kern w:val="36"/>
          <w:sz w:val="28"/>
          <w:szCs w:val="28"/>
          <w:lang w:eastAsia="ru-RU"/>
        </w:rPr>
      </w:pPr>
    </w:p>
    <w:sectPr w:rsidR="004D5F05" w:rsidRPr="00093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1505E"/>
    <w:multiLevelType w:val="hybridMultilevel"/>
    <w:tmpl w:val="D4CE695A"/>
    <w:lvl w:ilvl="0" w:tplc="1B54C0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6B236F8"/>
    <w:multiLevelType w:val="hybridMultilevel"/>
    <w:tmpl w:val="86F62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E978F1"/>
    <w:multiLevelType w:val="hybridMultilevel"/>
    <w:tmpl w:val="F392E2E0"/>
    <w:lvl w:ilvl="0" w:tplc="0419000F">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FA"/>
    <w:rsid w:val="00011DBA"/>
    <w:rsid w:val="00016DC3"/>
    <w:rsid w:val="00025B61"/>
    <w:rsid w:val="00025EDF"/>
    <w:rsid w:val="00037F83"/>
    <w:rsid w:val="0004290E"/>
    <w:rsid w:val="00057378"/>
    <w:rsid w:val="0009358F"/>
    <w:rsid w:val="0009536F"/>
    <w:rsid w:val="000B7E81"/>
    <w:rsid w:val="000C0C91"/>
    <w:rsid w:val="00116A1F"/>
    <w:rsid w:val="0012689C"/>
    <w:rsid w:val="00147B0B"/>
    <w:rsid w:val="0015558A"/>
    <w:rsid w:val="00190A5F"/>
    <w:rsid w:val="001B6647"/>
    <w:rsid w:val="00200EAD"/>
    <w:rsid w:val="00205F87"/>
    <w:rsid w:val="00245513"/>
    <w:rsid w:val="002A49AC"/>
    <w:rsid w:val="002B0F09"/>
    <w:rsid w:val="002B67BD"/>
    <w:rsid w:val="002F2640"/>
    <w:rsid w:val="002F5C9C"/>
    <w:rsid w:val="00310F1A"/>
    <w:rsid w:val="00321388"/>
    <w:rsid w:val="00322207"/>
    <w:rsid w:val="003308B1"/>
    <w:rsid w:val="00332478"/>
    <w:rsid w:val="003956FD"/>
    <w:rsid w:val="003A14DE"/>
    <w:rsid w:val="003A7A9C"/>
    <w:rsid w:val="003F2816"/>
    <w:rsid w:val="00405FB4"/>
    <w:rsid w:val="0041752F"/>
    <w:rsid w:val="004C61B9"/>
    <w:rsid w:val="004D5F05"/>
    <w:rsid w:val="005241AD"/>
    <w:rsid w:val="00546243"/>
    <w:rsid w:val="00563C67"/>
    <w:rsid w:val="00581218"/>
    <w:rsid w:val="005B42FA"/>
    <w:rsid w:val="005E5407"/>
    <w:rsid w:val="00613229"/>
    <w:rsid w:val="00632707"/>
    <w:rsid w:val="006526C3"/>
    <w:rsid w:val="0065356E"/>
    <w:rsid w:val="006757B9"/>
    <w:rsid w:val="00695667"/>
    <w:rsid w:val="006F07CD"/>
    <w:rsid w:val="006F3E0E"/>
    <w:rsid w:val="0071449D"/>
    <w:rsid w:val="00722BDC"/>
    <w:rsid w:val="007430DC"/>
    <w:rsid w:val="00760649"/>
    <w:rsid w:val="0079153C"/>
    <w:rsid w:val="007F5F28"/>
    <w:rsid w:val="00811037"/>
    <w:rsid w:val="00816500"/>
    <w:rsid w:val="00824507"/>
    <w:rsid w:val="008621F2"/>
    <w:rsid w:val="0090491A"/>
    <w:rsid w:val="00934D62"/>
    <w:rsid w:val="009B288B"/>
    <w:rsid w:val="009F7505"/>
    <w:rsid w:val="00A01ED8"/>
    <w:rsid w:val="00A76AF1"/>
    <w:rsid w:val="00A824A9"/>
    <w:rsid w:val="00A94449"/>
    <w:rsid w:val="00A97A13"/>
    <w:rsid w:val="00AA463B"/>
    <w:rsid w:val="00AB19BA"/>
    <w:rsid w:val="00AC7A0C"/>
    <w:rsid w:val="00AD0FCD"/>
    <w:rsid w:val="00AE1BAE"/>
    <w:rsid w:val="00AE312B"/>
    <w:rsid w:val="00B02AC0"/>
    <w:rsid w:val="00B07C49"/>
    <w:rsid w:val="00B44CEC"/>
    <w:rsid w:val="00B45764"/>
    <w:rsid w:val="00B46322"/>
    <w:rsid w:val="00B80455"/>
    <w:rsid w:val="00B866F9"/>
    <w:rsid w:val="00BA377F"/>
    <w:rsid w:val="00C1298B"/>
    <w:rsid w:val="00C65ADF"/>
    <w:rsid w:val="00C80E7E"/>
    <w:rsid w:val="00C85C0A"/>
    <w:rsid w:val="00C87945"/>
    <w:rsid w:val="00CA6BA8"/>
    <w:rsid w:val="00CD06BA"/>
    <w:rsid w:val="00D16441"/>
    <w:rsid w:val="00D27302"/>
    <w:rsid w:val="00D36011"/>
    <w:rsid w:val="00D74831"/>
    <w:rsid w:val="00D80519"/>
    <w:rsid w:val="00D91DD1"/>
    <w:rsid w:val="00DB115D"/>
    <w:rsid w:val="00DB2791"/>
    <w:rsid w:val="00DD2158"/>
    <w:rsid w:val="00E06195"/>
    <w:rsid w:val="00E1089D"/>
    <w:rsid w:val="00E83475"/>
    <w:rsid w:val="00E859D2"/>
    <w:rsid w:val="00EA2F26"/>
    <w:rsid w:val="00EA51C3"/>
    <w:rsid w:val="00ED653F"/>
    <w:rsid w:val="00F15B1A"/>
    <w:rsid w:val="00F27702"/>
    <w:rsid w:val="00F47D38"/>
    <w:rsid w:val="00F67C32"/>
    <w:rsid w:val="00F705CB"/>
    <w:rsid w:val="00F827C9"/>
    <w:rsid w:val="00F946E2"/>
    <w:rsid w:val="00FC053E"/>
    <w:rsid w:val="00FD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6A7C4-04CA-40D4-8C8B-B0DB8FAF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A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A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7A9C"/>
    <w:pPr>
      <w:ind w:left="720"/>
      <w:contextualSpacing/>
    </w:pPr>
  </w:style>
  <w:style w:type="character" w:styleId="a5">
    <w:name w:val="Hyperlink"/>
    <w:basedOn w:val="a0"/>
    <w:uiPriority w:val="99"/>
    <w:unhideWhenUsed/>
    <w:rsid w:val="00824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0442">
      <w:bodyDiv w:val="1"/>
      <w:marLeft w:val="0"/>
      <w:marRight w:val="0"/>
      <w:marTop w:val="0"/>
      <w:marBottom w:val="0"/>
      <w:divBdr>
        <w:top w:val="none" w:sz="0" w:space="0" w:color="auto"/>
        <w:left w:val="none" w:sz="0" w:space="0" w:color="auto"/>
        <w:bottom w:val="none" w:sz="0" w:space="0" w:color="auto"/>
        <w:right w:val="none" w:sz="0" w:space="0" w:color="auto"/>
      </w:divBdr>
    </w:div>
    <w:div w:id="592476204">
      <w:bodyDiv w:val="1"/>
      <w:marLeft w:val="0"/>
      <w:marRight w:val="0"/>
      <w:marTop w:val="0"/>
      <w:marBottom w:val="0"/>
      <w:divBdr>
        <w:top w:val="none" w:sz="0" w:space="0" w:color="auto"/>
        <w:left w:val="none" w:sz="0" w:space="0" w:color="auto"/>
        <w:bottom w:val="none" w:sz="0" w:space="0" w:color="auto"/>
        <w:right w:val="none" w:sz="0" w:space="0" w:color="auto"/>
      </w:divBdr>
    </w:div>
    <w:div w:id="593442548">
      <w:bodyDiv w:val="1"/>
      <w:marLeft w:val="0"/>
      <w:marRight w:val="0"/>
      <w:marTop w:val="0"/>
      <w:marBottom w:val="0"/>
      <w:divBdr>
        <w:top w:val="none" w:sz="0" w:space="0" w:color="auto"/>
        <w:left w:val="none" w:sz="0" w:space="0" w:color="auto"/>
        <w:bottom w:val="none" w:sz="0" w:space="0" w:color="auto"/>
        <w:right w:val="none" w:sz="0" w:space="0" w:color="auto"/>
      </w:divBdr>
    </w:div>
    <w:div w:id="699282030">
      <w:bodyDiv w:val="1"/>
      <w:marLeft w:val="0"/>
      <w:marRight w:val="0"/>
      <w:marTop w:val="0"/>
      <w:marBottom w:val="0"/>
      <w:divBdr>
        <w:top w:val="none" w:sz="0" w:space="0" w:color="auto"/>
        <w:left w:val="none" w:sz="0" w:space="0" w:color="auto"/>
        <w:bottom w:val="none" w:sz="0" w:space="0" w:color="auto"/>
        <w:right w:val="none" w:sz="0" w:space="0" w:color="auto"/>
      </w:divBdr>
    </w:div>
    <w:div w:id="828252825">
      <w:bodyDiv w:val="1"/>
      <w:marLeft w:val="0"/>
      <w:marRight w:val="0"/>
      <w:marTop w:val="0"/>
      <w:marBottom w:val="0"/>
      <w:divBdr>
        <w:top w:val="none" w:sz="0" w:space="0" w:color="auto"/>
        <w:left w:val="none" w:sz="0" w:space="0" w:color="auto"/>
        <w:bottom w:val="none" w:sz="0" w:space="0" w:color="auto"/>
        <w:right w:val="none" w:sz="0" w:space="0" w:color="auto"/>
      </w:divBdr>
    </w:div>
    <w:div w:id="1146700302">
      <w:bodyDiv w:val="1"/>
      <w:marLeft w:val="0"/>
      <w:marRight w:val="0"/>
      <w:marTop w:val="0"/>
      <w:marBottom w:val="0"/>
      <w:divBdr>
        <w:top w:val="none" w:sz="0" w:space="0" w:color="auto"/>
        <w:left w:val="none" w:sz="0" w:space="0" w:color="auto"/>
        <w:bottom w:val="none" w:sz="0" w:space="0" w:color="auto"/>
        <w:right w:val="none" w:sz="0" w:space="0" w:color="auto"/>
      </w:divBdr>
    </w:div>
    <w:div w:id="1179468066">
      <w:bodyDiv w:val="1"/>
      <w:marLeft w:val="0"/>
      <w:marRight w:val="0"/>
      <w:marTop w:val="0"/>
      <w:marBottom w:val="0"/>
      <w:divBdr>
        <w:top w:val="none" w:sz="0" w:space="0" w:color="auto"/>
        <w:left w:val="none" w:sz="0" w:space="0" w:color="auto"/>
        <w:bottom w:val="none" w:sz="0" w:space="0" w:color="auto"/>
        <w:right w:val="none" w:sz="0" w:space="0" w:color="auto"/>
      </w:divBdr>
    </w:div>
    <w:div w:id="1353529108">
      <w:bodyDiv w:val="1"/>
      <w:marLeft w:val="0"/>
      <w:marRight w:val="0"/>
      <w:marTop w:val="0"/>
      <w:marBottom w:val="0"/>
      <w:divBdr>
        <w:top w:val="none" w:sz="0" w:space="0" w:color="auto"/>
        <w:left w:val="none" w:sz="0" w:space="0" w:color="auto"/>
        <w:bottom w:val="none" w:sz="0" w:space="0" w:color="auto"/>
        <w:right w:val="none" w:sz="0" w:space="0" w:color="auto"/>
      </w:divBdr>
    </w:div>
    <w:div w:id="1493135008">
      <w:bodyDiv w:val="1"/>
      <w:marLeft w:val="0"/>
      <w:marRight w:val="0"/>
      <w:marTop w:val="0"/>
      <w:marBottom w:val="0"/>
      <w:divBdr>
        <w:top w:val="none" w:sz="0" w:space="0" w:color="auto"/>
        <w:left w:val="none" w:sz="0" w:space="0" w:color="auto"/>
        <w:bottom w:val="none" w:sz="0" w:space="0" w:color="auto"/>
        <w:right w:val="none" w:sz="0" w:space="0" w:color="auto"/>
      </w:divBdr>
    </w:div>
    <w:div w:id="1535196544">
      <w:bodyDiv w:val="1"/>
      <w:marLeft w:val="0"/>
      <w:marRight w:val="0"/>
      <w:marTop w:val="0"/>
      <w:marBottom w:val="0"/>
      <w:divBdr>
        <w:top w:val="none" w:sz="0" w:space="0" w:color="auto"/>
        <w:left w:val="none" w:sz="0" w:space="0" w:color="auto"/>
        <w:bottom w:val="none" w:sz="0" w:space="0" w:color="auto"/>
        <w:right w:val="none" w:sz="0" w:space="0" w:color="auto"/>
      </w:divBdr>
    </w:div>
    <w:div w:id="18981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belarus.by/agro" TargetMode="External"/><Relationship Id="rId13" Type="http://schemas.openxmlformats.org/officeDocument/2006/relationships/hyperlink" Target="https://za-belarus.by/rodina" TargetMode="External"/><Relationship Id="rId3" Type="http://schemas.openxmlformats.org/officeDocument/2006/relationships/settings" Target="settings.xml"/><Relationship Id="rId7" Type="http://schemas.openxmlformats.org/officeDocument/2006/relationships/hyperlink" Target="https://www.belstat.gov.by/upload/iblock/3a9/3a9942589996c1bd248d5b05512fd7d7.pdf" TargetMode="External"/><Relationship Id="rId12" Type="http://schemas.openxmlformats.org/officeDocument/2006/relationships/hyperlink" Target="https://www.belarus.by/ru/about-belarus/sport/2019-european-games-m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ustrialpark.by/o-parke/obshhaya-informaciya.html" TargetMode="External"/><Relationship Id="rId11" Type="http://schemas.openxmlformats.org/officeDocument/2006/relationships/hyperlink" Target="http://www.noc.by/news/minsk-2019-69-medaley-belorusskoy-komandy/" TargetMode="External"/><Relationship Id="rId5" Type="http://schemas.openxmlformats.org/officeDocument/2006/relationships/hyperlink" Target="https://www.belstat.gov.by/upload/iblock/aeb/aeb02f77163a24af4b9cfe2dd576b29d.pdf" TargetMode="External"/><Relationship Id="rId15" Type="http://schemas.openxmlformats.org/officeDocument/2006/relationships/theme" Target="theme/theme1.xml"/><Relationship Id="rId10" Type="http://schemas.openxmlformats.org/officeDocument/2006/relationships/hyperlink" Target="https://www.belarus.by/ru/press-center/2019-second-european-games-belarus/belarus-gotova-provesti-na-samom-vysokom-urovne--evropejskie-igry-v-2019-godu_i_0000056109.html" TargetMode="External"/><Relationship Id="rId4" Type="http://schemas.openxmlformats.org/officeDocument/2006/relationships/webSettings" Target="webSettings.xml"/><Relationship Id="rId9" Type="http://schemas.openxmlformats.org/officeDocument/2006/relationships/hyperlink" Target="https://ru.wikipedia.org/wiki/%D0%91%D0%B5%D0%BB%D0%BE%D1%80%D1%83%D1%81%D1%8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7</Pages>
  <Words>2776</Words>
  <Characters>15828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Змитрачкова Людмила</cp:lastModifiedBy>
  <cp:revision>116</cp:revision>
  <dcterms:created xsi:type="dcterms:W3CDTF">2020-12-10T11:35:00Z</dcterms:created>
  <dcterms:modified xsi:type="dcterms:W3CDTF">2020-12-15T08:41:00Z</dcterms:modified>
</cp:coreProperties>
</file>