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38" w:rsidRDefault="00FC4538" w:rsidP="009E2666">
      <w:pPr>
        <w:jc w:val="both"/>
        <w:rPr>
          <w:b/>
          <w:sz w:val="72"/>
          <w:szCs w:val="72"/>
        </w:rPr>
      </w:pPr>
      <w:r w:rsidRPr="00FC4538">
        <w:rPr>
          <w:b/>
          <w:sz w:val="72"/>
          <w:szCs w:val="72"/>
        </w:rPr>
        <w:t>«Поэзия, как зеркало души»</w:t>
      </w:r>
    </w:p>
    <w:p w:rsidR="00FC4538" w:rsidRPr="009E2666" w:rsidRDefault="00FC4538" w:rsidP="009E2666">
      <w:pPr>
        <w:jc w:val="both"/>
        <w:rPr>
          <w:rFonts w:ascii="Arial" w:hAnsi="Arial" w:cs="Arial"/>
          <w:sz w:val="24"/>
          <w:szCs w:val="24"/>
        </w:rPr>
      </w:pPr>
      <w:r w:rsidRPr="009E266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Поэзия</w:t>
      </w:r>
      <w:r w:rsidRPr="009E26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это мелодия души. Само слово «поэзия» звучит как музыка. Что оно несет в себе – умиротворенность, лирическое настроение или призыв к действию? Поэзия – это творчество, идущее не из ума или сердца, а из самых глубин внутреннего мира человека. Одни поэты годами ждут вдохновения, а другие не в силах остановить поток своих мыслей, в</w:t>
      </w:r>
      <w:r w:rsidR="009E2666" w:rsidRPr="009E26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ыливающихся в слова и рифмы. </w:t>
      </w:r>
      <w:r w:rsidRPr="009E2666">
        <w:rPr>
          <w:rFonts w:ascii="Arial" w:hAnsi="Arial" w:cs="Arial"/>
          <w:sz w:val="24"/>
          <w:szCs w:val="24"/>
          <w:shd w:val="clear" w:color="auto" w:fill="F6F6F6"/>
        </w:rPr>
        <w:t>Поэзия способна внушать то или иное  эмоциональное  состояние. Наполнить радостью или погрузить в печаль. Все эти переживания нужны нам, и поэзия позволяет их испытать. Она помогает человеку преодолеть душевные страдания, обрести силы, чтобы справиться с унынием и горем, выразить себя</w:t>
      </w:r>
    </w:p>
    <w:p w:rsidR="00FC4538" w:rsidRPr="009E2666" w:rsidRDefault="00FC4538" w:rsidP="009E2666">
      <w:pPr>
        <w:jc w:val="both"/>
        <w:rPr>
          <w:rFonts w:ascii="Arial" w:hAnsi="Arial" w:cs="Arial"/>
          <w:sz w:val="24"/>
          <w:szCs w:val="24"/>
        </w:rPr>
      </w:pPr>
      <w:r w:rsidRPr="009E266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Народная поэзия</w:t>
      </w:r>
      <w:r w:rsidRPr="009E26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Искренняя, чистая, незамысловатая народная поэзия – это богатство и гордость каждого народа. Без маминой колыбельной и </w:t>
      </w:r>
      <w:proofErr w:type="gramStart"/>
      <w:r w:rsidRPr="009E2666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задорных</w:t>
      </w:r>
      <w:proofErr w:type="gramEnd"/>
      <w:r w:rsidRPr="009E26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E2666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потешек</w:t>
      </w:r>
      <w:proofErr w:type="spellEnd"/>
      <w:r w:rsidRPr="009E26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не растут счастливые дети. Без пословиц и поговорок не делается работа, без частушек не </w:t>
      </w:r>
      <w:proofErr w:type="spellStart"/>
      <w:r w:rsidRPr="009E2666">
        <w:rPr>
          <w:rFonts w:ascii="Arial" w:hAnsi="Arial" w:cs="Arial"/>
          <w:color w:val="000000"/>
          <w:sz w:val="24"/>
          <w:szCs w:val="24"/>
          <w:shd w:val="clear" w:color="auto" w:fill="FFFFFF"/>
        </w:rPr>
        <w:t>гуляются</w:t>
      </w:r>
      <w:proofErr w:type="spellEnd"/>
      <w:r w:rsidRPr="009E26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свадьбы, без песни не идут в бой. А основа всему – поэзия! Сколько стихотворений народных поэтов становились литературным достоянием! Сколько текстов выливались в песни и разлетались по странам и весям. Русская поэзия – живое тому подтверждение. Не зная ее, нельзя понять широкую русскую душу и простого человека, обратиться к его истокам. Народное слово не теряет своей актуальности ни на миг.   </w:t>
      </w:r>
    </w:p>
    <w:p w:rsidR="00FC4538" w:rsidRPr="009E2666" w:rsidRDefault="00FC4538" w:rsidP="009E2666">
      <w:pPr>
        <w:jc w:val="both"/>
        <w:rPr>
          <w:rFonts w:ascii="Arial" w:hAnsi="Arial" w:cs="Arial"/>
          <w:sz w:val="24"/>
          <w:szCs w:val="24"/>
        </w:rPr>
      </w:pPr>
      <w:r w:rsidRPr="009E2666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9F217D7" wp14:editId="1789545F">
            <wp:extent cx="2504686" cy="1681228"/>
            <wp:effectExtent l="0" t="0" r="0" b="0"/>
            <wp:docPr id="1" name="Рисунок 1" descr="поэзия э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эзия эт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121" cy="168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538" w:rsidRPr="009E2666" w:rsidRDefault="00FC4538" w:rsidP="009E2666">
      <w:pPr>
        <w:jc w:val="both"/>
        <w:rPr>
          <w:rFonts w:ascii="Arial" w:hAnsi="Arial" w:cs="Arial"/>
          <w:sz w:val="24"/>
          <w:szCs w:val="24"/>
        </w:rPr>
      </w:pPr>
      <w:r w:rsidRPr="009E266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Классика</w:t>
      </w:r>
      <w:r w:rsidRPr="009E26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– это не сборник законов, общепринятых в поэзии норм и правил. Это творения, проверенные временем и актуальные каждый день и час, понятные представителям разных поколений, независимо от воспитания, вероисповедания или мировоззрения. Классика – это не просто образец, пример для подражания. Ее невозможно повторить. Можно лишь создать новый ее виток и попытаться описать родную природу лучше Тютчева и Фета, показать душу человека лучше, чем Есенин и Вознесенский, понять женщину лучше, чем Цветаева и Ахматова. Если тема поэзии – сама жизнь, то она обязательно подскажет, какие эпитеты и метафоры подойдут наилучшим образом  Оригинальная поэзия</w:t>
      </w:r>
      <w:proofErr w:type="gramStart"/>
      <w:r w:rsidRPr="009E26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О</w:t>
      </w:r>
      <w:proofErr w:type="gramEnd"/>
      <w:r w:rsidRPr="009E26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чень часто определить автора произведения помогает лишь взгляд на плод его работы. Первым, конечно же, приходит на ум Владимир Маяковский. Не всем понятный, далеко не простой, резкий и лаконичный, он смог создать такой рисунок своих стихотворений, который никогда не повторяется дважды, но и абсолютно ясно дает понять, кто автор. Можно долго спорить о том, нравится Маяковский современному читателю или нет, но совершенно точно одно – он был оригинален. По-своему уникальны и такие классики, как Гавриил Державин и Александр Сумароков, которые работали в жанре визуальной или фигурной поэзии. Мировая литература – это уникальная коллекция авторов, каждый из которых стремился к оригинальности, делая </w:t>
      </w:r>
      <w:r w:rsidRPr="009E2666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свое поэтическое слово прекрасным во всех проявлениях и неподражаемым не только по содержанию,  </w:t>
      </w:r>
      <w:r w:rsidRPr="009E2666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A767C02" wp14:editId="7E8014BE">
            <wp:extent cx="2314575" cy="1342454"/>
            <wp:effectExtent l="0" t="0" r="0" b="0"/>
            <wp:docPr id="2" name="Рисунок 2" descr="тема поэ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ма поэз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032" cy="134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538" w:rsidRPr="009E2666" w:rsidRDefault="009E2666" w:rsidP="009E2666">
      <w:pPr>
        <w:jc w:val="both"/>
        <w:rPr>
          <w:rFonts w:ascii="Arial" w:hAnsi="Arial" w:cs="Arial"/>
          <w:sz w:val="24"/>
          <w:szCs w:val="24"/>
        </w:rPr>
      </w:pPr>
      <w:r w:rsidRPr="009E2666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A98CD18" wp14:editId="7300E303">
            <wp:simplePos x="0" y="0"/>
            <wp:positionH relativeFrom="column">
              <wp:posOffset>1893570</wp:posOffset>
            </wp:positionH>
            <wp:positionV relativeFrom="paragraph">
              <wp:posOffset>2353310</wp:posOffset>
            </wp:positionV>
            <wp:extent cx="2287905" cy="1943100"/>
            <wp:effectExtent l="0" t="0" r="0" b="0"/>
            <wp:wrapTopAndBottom/>
            <wp:docPr id="3" name="Рисунок 3" descr="поэт и поэз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эт и поэз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538" w:rsidRPr="009E266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Современность</w:t>
      </w:r>
      <w:r w:rsidR="00FC4538" w:rsidRPr="009E26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Время очень скоротечно, поэтому и понятие современности очень размыто </w:t>
      </w:r>
      <w:proofErr w:type="gramStart"/>
      <w:r w:rsidR="00FC4538" w:rsidRPr="009E2666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 своему</w:t>
      </w:r>
      <w:proofErr w:type="gramEnd"/>
      <w:r w:rsidR="00FC4538" w:rsidRPr="009E26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C4538" w:rsidRPr="009E2666">
        <w:rPr>
          <w:rFonts w:ascii="Arial" w:hAnsi="Arial" w:cs="Arial"/>
          <w:color w:val="000000"/>
          <w:sz w:val="24"/>
          <w:szCs w:val="24"/>
          <w:shd w:val="clear" w:color="auto" w:fill="FFFFFF"/>
        </w:rPr>
        <w:t>хронотопу</w:t>
      </w:r>
      <w:proofErr w:type="spellEnd"/>
      <w:r w:rsidR="00FC4538" w:rsidRPr="009E26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Еще недавно современными авторами считались Булат Окуджава, Владимир Высоцкий, Роберт Рождественский, Леонид Филатов. А сейчас это Александр Кабанов, Сергей </w:t>
      </w:r>
      <w:proofErr w:type="spellStart"/>
      <w:r w:rsidR="00FC4538" w:rsidRPr="009E2666">
        <w:rPr>
          <w:rFonts w:ascii="Arial" w:hAnsi="Arial" w:cs="Arial"/>
          <w:color w:val="000000"/>
          <w:sz w:val="24"/>
          <w:szCs w:val="24"/>
          <w:shd w:val="clear" w:color="auto" w:fill="FFFFFF"/>
        </w:rPr>
        <w:t>Гандлевский</w:t>
      </w:r>
      <w:proofErr w:type="spellEnd"/>
      <w:r w:rsidR="00FC4538" w:rsidRPr="009E26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Вера </w:t>
      </w:r>
      <w:proofErr w:type="spellStart"/>
      <w:r w:rsidR="00FC4538" w:rsidRPr="009E2666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Полозкова</w:t>
      </w:r>
      <w:proofErr w:type="spellEnd"/>
      <w:r w:rsidR="00FC4538" w:rsidRPr="009E2666">
        <w:rPr>
          <w:rFonts w:ascii="Arial" w:hAnsi="Arial" w:cs="Arial"/>
          <w:color w:val="000000"/>
          <w:sz w:val="24"/>
          <w:szCs w:val="24"/>
          <w:shd w:val="clear" w:color="auto" w:fill="FFFFFF"/>
        </w:rPr>
        <w:t>. Многие имена еще малоизвестны, так как современная русская поэзия формируется ежечасно, ежеминутно. Большинству обрести популярность и дойти до читателя помогает Всемирная паутина, социальные сети и, конечно, литературные издания. Слово молодых поэтов может быть не так высокохудожественно, как у классиков, зато оно отражает бешеный ритм жизненной круговерти, в которой люди стараются быстро взрослеть, быстро жить, быстро любить.</w:t>
      </w:r>
    </w:p>
    <w:p w:rsidR="009E2666" w:rsidRPr="009E2666" w:rsidRDefault="008C1A90" w:rsidP="009E2666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E266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Поэзия обывателей</w:t>
      </w:r>
      <w:r w:rsidRPr="009E26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   Говоря о поэтическом слове, нельзя не упомянуть о так называемой обывательской поэзии. Дар складывать слова в строфы и думать в рифму есть у многих, но не все могут поверить в себя и начать нести свой талант в массы. Миллионы произведений пылятся на полках, в ящиках письменного стола или старых тетрадках. Есть шанс, что когда-то они будут опубликованы и признаны, а возможно, так навсегда и останутся известными только их автору. Кто-то пишет о любви, а другие сочиняют поздравительные тексты к праздникам. Одни разрабатывают рекламные слоганы, вторые же кладут слова на музыку и дарят миру песни. Но в глубине своей души никогда не перестают быть поэтами. Поэзия – это не просто слова, это целый мир. Для кого-то он открывается в минуты радости и счастья, а иные изливают душу только в моменты душевных терзаний. В любом случае поэзия помогает выразить автору свои чувства и эмоции. Поэт и поэзия </w:t>
      </w:r>
      <w:proofErr w:type="gramStart"/>
      <w:r w:rsidRPr="009E2666">
        <w:rPr>
          <w:rFonts w:ascii="Arial" w:hAnsi="Arial" w:cs="Arial"/>
          <w:color w:val="000000"/>
          <w:sz w:val="24"/>
          <w:szCs w:val="24"/>
          <w:shd w:val="clear" w:color="auto" w:fill="FFFFFF"/>
        </w:rPr>
        <w:t>связаны</w:t>
      </w:r>
      <w:proofErr w:type="gramEnd"/>
      <w:r w:rsidRPr="009E26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как мать и дитя, невидимой нитью, одной и на всю жизнь, разорвать которую не под силу никаким обстоятельствам. -  </w:t>
      </w:r>
    </w:p>
    <w:p w:rsidR="009E2666" w:rsidRPr="009E2666" w:rsidRDefault="008C1A90" w:rsidP="009E2666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E2666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библиотеке колледжа</w:t>
      </w:r>
      <w:r w:rsidR="00C35EFD" w:rsidRPr="009E26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была</w:t>
      </w:r>
      <w:r w:rsidRPr="009E26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35EFD" w:rsidRPr="009E26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оформлена выставка литературы </w:t>
      </w:r>
    </w:p>
    <w:p w:rsidR="00C35EFD" w:rsidRPr="00B56420" w:rsidRDefault="00C35EFD" w:rsidP="00B56420">
      <w:pPr>
        <w:jc w:val="center"/>
        <w:rPr>
          <w:rFonts w:ascii="Arial" w:hAnsi="Arial" w:cs="Arial"/>
          <w:b/>
          <w:sz w:val="40"/>
          <w:szCs w:val="40"/>
        </w:rPr>
      </w:pPr>
      <w:r w:rsidRPr="00B56420">
        <w:rPr>
          <w:rFonts w:ascii="Arial" w:hAnsi="Arial" w:cs="Arial"/>
          <w:b/>
          <w:sz w:val="40"/>
          <w:szCs w:val="40"/>
        </w:rPr>
        <w:t>«Поэзия, как зеркало души»</w:t>
      </w:r>
    </w:p>
    <w:p w:rsidR="00C6022E" w:rsidRPr="009E2666" w:rsidRDefault="009E2666" w:rsidP="00B56420">
      <w:pPr>
        <w:jc w:val="center"/>
        <w:rPr>
          <w:rFonts w:ascii="Arial" w:hAnsi="Arial" w:cs="Arial"/>
          <w:sz w:val="24"/>
          <w:szCs w:val="24"/>
        </w:rPr>
      </w:pPr>
      <w:r w:rsidRPr="009E2666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F0DCFBB" wp14:editId="5FE7195D">
            <wp:extent cx="4981773" cy="6644640"/>
            <wp:effectExtent l="0" t="0" r="9525" b="3810"/>
            <wp:docPr id="4" name="Рисунок 4" descr="F:\DCIM\186___05\IMG_2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86___05\IMG_25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818" cy="664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66" w:rsidRPr="009E2666" w:rsidRDefault="009E2666" w:rsidP="009E2666">
      <w:pPr>
        <w:jc w:val="both"/>
        <w:rPr>
          <w:rFonts w:ascii="Arial" w:hAnsi="Arial" w:cs="Arial"/>
          <w:sz w:val="24"/>
          <w:szCs w:val="24"/>
        </w:rPr>
      </w:pPr>
      <w:r w:rsidRPr="009E2666">
        <w:rPr>
          <w:rFonts w:ascii="Arial" w:hAnsi="Arial" w:cs="Arial"/>
          <w:sz w:val="24"/>
          <w:szCs w:val="24"/>
        </w:rPr>
        <w:t xml:space="preserve">Учащиеся изготовили в мастерской </w:t>
      </w:r>
      <w:r w:rsidRPr="009E2666">
        <w:rPr>
          <w:rFonts w:ascii="Arial" w:hAnsi="Arial" w:cs="Arial"/>
          <w:sz w:val="24"/>
          <w:szCs w:val="24"/>
        </w:rPr>
        <w:t xml:space="preserve">колледжа </w:t>
      </w:r>
      <w:r w:rsidRPr="009E2666">
        <w:rPr>
          <w:rFonts w:ascii="Arial" w:hAnsi="Arial" w:cs="Arial"/>
          <w:sz w:val="24"/>
          <w:szCs w:val="24"/>
        </w:rPr>
        <w:t>выставочный стеллаж для библиотеки.</w:t>
      </w:r>
      <w:bookmarkStart w:id="0" w:name="_GoBack"/>
      <w:bookmarkEnd w:id="0"/>
    </w:p>
    <w:sectPr w:rsidR="009E2666" w:rsidRPr="009E2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538" w:rsidRDefault="00FC4538" w:rsidP="00FC4538">
      <w:pPr>
        <w:spacing w:after="0" w:line="240" w:lineRule="auto"/>
      </w:pPr>
      <w:r>
        <w:separator/>
      </w:r>
    </w:p>
  </w:endnote>
  <w:endnote w:type="continuationSeparator" w:id="0">
    <w:p w:rsidR="00FC4538" w:rsidRDefault="00FC4538" w:rsidP="00FC4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538" w:rsidRDefault="00FC4538" w:rsidP="00FC4538">
      <w:pPr>
        <w:spacing w:after="0" w:line="240" w:lineRule="auto"/>
      </w:pPr>
      <w:r>
        <w:separator/>
      </w:r>
    </w:p>
  </w:footnote>
  <w:footnote w:type="continuationSeparator" w:id="0">
    <w:p w:rsidR="00FC4538" w:rsidRDefault="00FC4538" w:rsidP="00FC45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38"/>
    <w:rsid w:val="008C1A90"/>
    <w:rsid w:val="009E2666"/>
    <w:rsid w:val="00B56420"/>
    <w:rsid w:val="00C35EFD"/>
    <w:rsid w:val="00C6022E"/>
    <w:rsid w:val="00FC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4538"/>
  </w:style>
  <w:style w:type="character" w:styleId="a3">
    <w:name w:val="Hyperlink"/>
    <w:basedOn w:val="a0"/>
    <w:uiPriority w:val="99"/>
    <w:semiHidden/>
    <w:unhideWhenUsed/>
    <w:rsid w:val="00FC45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5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C4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4538"/>
  </w:style>
  <w:style w:type="paragraph" w:styleId="a8">
    <w:name w:val="footer"/>
    <w:basedOn w:val="a"/>
    <w:link w:val="a9"/>
    <w:uiPriority w:val="99"/>
    <w:unhideWhenUsed/>
    <w:rsid w:val="00FC4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4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4538"/>
  </w:style>
  <w:style w:type="character" w:styleId="a3">
    <w:name w:val="Hyperlink"/>
    <w:basedOn w:val="a0"/>
    <w:uiPriority w:val="99"/>
    <w:semiHidden/>
    <w:unhideWhenUsed/>
    <w:rsid w:val="00FC45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5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C4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4538"/>
  </w:style>
  <w:style w:type="paragraph" w:styleId="a8">
    <w:name w:val="footer"/>
    <w:basedOn w:val="a"/>
    <w:link w:val="a9"/>
    <w:uiPriority w:val="99"/>
    <w:unhideWhenUsed/>
    <w:rsid w:val="00FC4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4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COMP_HP</cp:lastModifiedBy>
  <cp:revision>2</cp:revision>
  <dcterms:created xsi:type="dcterms:W3CDTF">2017-05-02T09:00:00Z</dcterms:created>
  <dcterms:modified xsi:type="dcterms:W3CDTF">2017-05-02T10:29:00Z</dcterms:modified>
</cp:coreProperties>
</file>