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8A" w:rsidRPr="00E35B8A" w:rsidRDefault="00E35B8A" w:rsidP="00E35B8A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C92400"/>
          <w:sz w:val="56"/>
          <w:szCs w:val="56"/>
          <w:lang w:eastAsia="ru-RU"/>
        </w:rPr>
      </w:pPr>
      <w:r w:rsidRPr="00E35B8A">
        <w:rPr>
          <w:rFonts w:ascii="Georgia" w:eastAsia="Times New Roman" w:hAnsi="Georgia" w:cs="Times New Roman"/>
          <w:color w:val="C92400"/>
          <w:sz w:val="96"/>
          <w:szCs w:val="96"/>
          <w:lang w:eastAsia="ru-RU"/>
        </w:rPr>
        <w:t>2017</w:t>
      </w:r>
      <w:r w:rsidRPr="00E35B8A">
        <w:rPr>
          <w:rFonts w:ascii="Georgia" w:eastAsia="Times New Roman" w:hAnsi="Georgia" w:cs="Times New Roman"/>
          <w:color w:val="C92400"/>
          <w:sz w:val="56"/>
          <w:szCs w:val="56"/>
          <w:lang w:eastAsia="ru-RU"/>
        </w:rPr>
        <w:t xml:space="preserve"> – Год науки в Беларуси</w:t>
      </w:r>
    </w:p>
    <w:p w:rsidR="0017005C" w:rsidRDefault="00E35B8A" w:rsidP="00E35B8A">
      <w:pPr>
        <w:jc w:val="center"/>
      </w:pPr>
      <w:r w:rsidRPr="00E35B8A">
        <w:rPr>
          <w:rFonts w:ascii="Arial" w:hAnsi="Arial" w:cs="Arial"/>
          <w:color w:val="171717"/>
          <w:sz w:val="36"/>
          <w:szCs w:val="36"/>
        </w:rPr>
        <w:t>Президент Республики Беларусь Александр Лукашенко 23 дек</w:t>
      </w:r>
      <w:r w:rsidRPr="00E35B8A">
        <w:rPr>
          <w:rFonts w:ascii="Arial" w:hAnsi="Arial" w:cs="Arial"/>
          <w:color w:val="171717"/>
          <w:sz w:val="36"/>
          <w:szCs w:val="36"/>
        </w:rPr>
        <w:t>а</w:t>
      </w:r>
      <w:r w:rsidRPr="00E35B8A">
        <w:rPr>
          <w:rFonts w:ascii="Arial" w:hAnsi="Arial" w:cs="Arial"/>
          <w:color w:val="171717"/>
          <w:sz w:val="36"/>
          <w:szCs w:val="36"/>
        </w:rPr>
        <w:t>бря 2016 года подписал указ "Об объявлении 2017 года Годом науки". Основной целью данного решения является повышение роли науки в выполнении задач социально-экономического развития страны, создание благоприятных условий для сохранения и развития научного потенциала, формирование международного имиджа Беларуси как страны с высоким уровнем интеллектуального и человеческого капитала.</w:t>
      </w:r>
      <w:r w:rsidRPr="00E35B8A">
        <w:rPr>
          <w:rFonts w:ascii="Arial" w:hAnsi="Arial" w:cs="Arial"/>
          <w:color w:val="171717"/>
          <w:sz w:val="36"/>
          <w:szCs w:val="36"/>
        </w:rPr>
        <w:br/>
      </w:r>
      <w:r>
        <w:rPr>
          <w:rFonts w:ascii="Arial" w:hAnsi="Arial" w:cs="Arial"/>
          <w:color w:val="171717"/>
          <w:sz w:val="26"/>
          <w:szCs w:val="26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7DB804AB" wp14:editId="5D752B4C">
            <wp:extent cx="5081739" cy="4133850"/>
            <wp:effectExtent l="0" t="0" r="0" b="0"/>
            <wp:docPr id="1" name="Рисунок 1" descr="Картинки по запросу картинки к году на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к году нау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063" cy="413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8A"/>
    <w:rsid w:val="0017005C"/>
    <w:rsid w:val="00677084"/>
    <w:rsid w:val="00E3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5B8A"/>
  </w:style>
  <w:style w:type="character" w:styleId="a3">
    <w:name w:val="Hyperlink"/>
    <w:basedOn w:val="a0"/>
    <w:uiPriority w:val="99"/>
    <w:semiHidden/>
    <w:unhideWhenUsed/>
    <w:rsid w:val="00E35B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5B8A"/>
  </w:style>
  <w:style w:type="character" w:styleId="a3">
    <w:name w:val="Hyperlink"/>
    <w:basedOn w:val="a0"/>
    <w:uiPriority w:val="99"/>
    <w:semiHidden/>
    <w:unhideWhenUsed/>
    <w:rsid w:val="00E35B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2017-02-04T07:00:00Z</dcterms:created>
  <dcterms:modified xsi:type="dcterms:W3CDTF">2017-02-04T07:12:00Z</dcterms:modified>
</cp:coreProperties>
</file>